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716BD" w14:textId="77777777" w:rsidR="00771E43" w:rsidRDefault="00771E43" w:rsidP="00771E43">
      <w:pPr>
        <w:spacing w:before="100" w:beforeAutospacing="1" w:after="100" w:afterAutospacing="1"/>
        <w:jc w:val="center"/>
        <w:rPr>
          <w:rFonts w:ascii="Arial Black" w:eastAsia="Times New Roman" w:hAnsi="Arial Black" w:cs="Times New Roman"/>
          <w:sz w:val="52"/>
          <w:szCs w:val="52"/>
          <w:lang w:eastAsia="en-GB"/>
        </w:rPr>
      </w:pPr>
      <w:r w:rsidRPr="00771E43">
        <w:rPr>
          <w:rFonts w:ascii="Arial Black" w:eastAsia="Times New Roman" w:hAnsi="Arial Black" w:cs="Times New Roman"/>
          <w:sz w:val="52"/>
          <w:szCs w:val="52"/>
          <w:lang w:eastAsia="en-GB"/>
        </w:rPr>
        <w:t xml:space="preserve">St Joseph’s Catholic Primary School </w:t>
      </w:r>
    </w:p>
    <w:p w14:paraId="5256DCB1" w14:textId="60F75352" w:rsidR="00771E43" w:rsidRPr="00771E43" w:rsidRDefault="00771E43" w:rsidP="00771E43">
      <w:pPr>
        <w:spacing w:before="100" w:beforeAutospacing="1" w:after="100" w:afterAutospacing="1"/>
        <w:jc w:val="center"/>
        <w:rPr>
          <w:rFonts w:ascii="Times New Roman" w:eastAsia="Times New Roman" w:hAnsi="Times New Roman" w:cs="Times New Roman"/>
          <w:lang w:eastAsia="en-GB"/>
        </w:rPr>
      </w:pPr>
      <w:r w:rsidRPr="00771E43">
        <w:rPr>
          <w:rFonts w:ascii="Arial Black" w:eastAsia="Times New Roman" w:hAnsi="Arial Black" w:cs="Times New Roman"/>
          <w:sz w:val="56"/>
          <w:szCs w:val="56"/>
          <w:lang w:eastAsia="en-GB"/>
        </w:rPr>
        <w:t xml:space="preserve">Collective Worship </w:t>
      </w:r>
      <w:r>
        <w:rPr>
          <w:rFonts w:ascii="Arial Black" w:eastAsia="Times New Roman" w:hAnsi="Arial Black" w:cs="Times New Roman"/>
          <w:sz w:val="56"/>
          <w:szCs w:val="56"/>
          <w:lang w:eastAsia="en-GB"/>
        </w:rPr>
        <w:t xml:space="preserve">(Prayer &amp; Liturgy) </w:t>
      </w:r>
      <w:r w:rsidRPr="00771E43">
        <w:rPr>
          <w:rFonts w:ascii="Arial Black" w:eastAsia="Times New Roman" w:hAnsi="Arial Black" w:cs="Times New Roman"/>
          <w:sz w:val="56"/>
          <w:szCs w:val="56"/>
          <w:lang w:eastAsia="en-GB"/>
        </w:rPr>
        <w:t>Policy</w:t>
      </w:r>
    </w:p>
    <w:p w14:paraId="695D658A" w14:textId="501B2907" w:rsidR="00771E43" w:rsidRPr="00771E43" w:rsidRDefault="00771E43" w:rsidP="00771E43">
      <w:pPr>
        <w:jc w:val="center"/>
        <w:rPr>
          <w:rFonts w:ascii="Times New Roman" w:eastAsia="Times New Roman" w:hAnsi="Times New Roman" w:cs="Times New Roman"/>
          <w:lang w:eastAsia="en-GB"/>
        </w:rPr>
      </w:pPr>
      <w:r w:rsidRPr="00771E43">
        <w:rPr>
          <w:rFonts w:ascii="Times New Roman" w:eastAsia="Times New Roman" w:hAnsi="Times New Roman" w:cs="Times New Roman"/>
          <w:lang w:eastAsia="en-GB"/>
        </w:rPr>
        <w:fldChar w:fldCharType="begin"/>
      </w:r>
      <w:r w:rsidRPr="00771E43">
        <w:rPr>
          <w:rFonts w:ascii="Times New Roman" w:eastAsia="Times New Roman" w:hAnsi="Times New Roman" w:cs="Times New Roman"/>
          <w:lang w:eastAsia="en-GB"/>
        </w:rPr>
        <w:instrText xml:space="preserve"> INCLUDEPICTURE "/Users/aturner/Library/Group Containers/UBF8T346G9.ms/WebArchiveCopyPasteTempFiles/com.microsoft.Word/page1image947471392" \* MERGEFORMATINET </w:instrText>
      </w:r>
      <w:r w:rsidRPr="00771E43">
        <w:rPr>
          <w:rFonts w:ascii="Times New Roman" w:eastAsia="Times New Roman" w:hAnsi="Times New Roman" w:cs="Times New Roman"/>
          <w:lang w:eastAsia="en-GB"/>
        </w:rPr>
        <w:fldChar w:fldCharType="separate"/>
      </w:r>
      <w:r w:rsidRPr="00771E43">
        <w:rPr>
          <w:rFonts w:ascii="Times New Roman" w:eastAsia="Times New Roman" w:hAnsi="Times New Roman" w:cs="Times New Roman"/>
          <w:noProof/>
          <w:lang w:eastAsia="en-GB"/>
        </w:rPr>
        <w:drawing>
          <wp:inline distT="0" distB="0" distL="0" distR="0" wp14:anchorId="4EB23483" wp14:editId="4A19B8C7">
            <wp:extent cx="4074795" cy="4074795"/>
            <wp:effectExtent l="0" t="0" r="1905" b="1905"/>
            <wp:docPr id="16" name="Picture 16" descr="page1image94747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9474713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4795" cy="4074795"/>
                    </a:xfrm>
                    <a:prstGeom prst="rect">
                      <a:avLst/>
                    </a:prstGeom>
                    <a:noFill/>
                    <a:ln>
                      <a:noFill/>
                    </a:ln>
                  </pic:spPr>
                </pic:pic>
              </a:graphicData>
            </a:graphic>
          </wp:inline>
        </w:drawing>
      </w:r>
      <w:r w:rsidRPr="00771E43">
        <w:rPr>
          <w:rFonts w:ascii="Times New Roman" w:eastAsia="Times New Roman" w:hAnsi="Times New Roman" w:cs="Times New Roman"/>
          <w:lang w:eastAsia="en-GB"/>
        </w:rPr>
        <w:fldChar w:fldCharType="end"/>
      </w:r>
    </w:p>
    <w:p w14:paraId="3F0D46E9" w14:textId="4A2C45A3"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Pr>
          <w:rFonts w:ascii="Arial" w:eastAsia="Times New Roman" w:hAnsi="Arial" w:cs="Arial"/>
          <w:lang w:eastAsia="en-GB"/>
        </w:rPr>
        <w:t>Reviewed September 2022</w:t>
      </w:r>
    </w:p>
    <w:p w14:paraId="7B662212" w14:textId="2EEC303A" w:rsidR="00771E43" w:rsidRPr="00771E43" w:rsidRDefault="00771E43" w:rsidP="00771E43">
      <w:pPr>
        <w:rPr>
          <w:rFonts w:ascii="Times New Roman" w:eastAsia="Times New Roman" w:hAnsi="Times New Roman" w:cs="Times New Roman"/>
          <w:lang w:eastAsia="en-GB"/>
        </w:rPr>
      </w:pPr>
    </w:p>
    <w:p w14:paraId="696C0503" w14:textId="77777777" w:rsidR="00771E43" w:rsidRDefault="00771E43" w:rsidP="00771E43">
      <w:pPr>
        <w:spacing w:before="100" w:beforeAutospacing="1" w:after="100" w:afterAutospacing="1"/>
        <w:rPr>
          <w:rFonts w:ascii="Calibri" w:eastAsia="Times New Roman" w:hAnsi="Calibri" w:cs="Calibri"/>
          <w:sz w:val="22"/>
          <w:szCs w:val="22"/>
          <w:lang w:eastAsia="en-GB"/>
        </w:rPr>
      </w:pPr>
    </w:p>
    <w:p w14:paraId="2A6BF283" w14:textId="77777777" w:rsidR="00771E43" w:rsidRDefault="00771E43" w:rsidP="00771E43">
      <w:pPr>
        <w:spacing w:before="100" w:beforeAutospacing="1" w:after="100" w:afterAutospacing="1"/>
        <w:rPr>
          <w:rFonts w:ascii="Calibri" w:eastAsia="Times New Roman" w:hAnsi="Calibri" w:cs="Calibri"/>
          <w:sz w:val="22"/>
          <w:szCs w:val="22"/>
          <w:lang w:eastAsia="en-GB"/>
        </w:rPr>
      </w:pPr>
    </w:p>
    <w:p w14:paraId="4DA9B546" w14:textId="77777777" w:rsidR="00771E43" w:rsidRDefault="00771E43" w:rsidP="00771E43">
      <w:pPr>
        <w:spacing w:before="100" w:beforeAutospacing="1" w:after="100" w:afterAutospacing="1"/>
        <w:rPr>
          <w:rFonts w:ascii="Calibri" w:eastAsia="Times New Roman" w:hAnsi="Calibri" w:cs="Calibri"/>
          <w:sz w:val="22"/>
          <w:szCs w:val="22"/>
          <w:lang w:eastAsia="en-GB"/>
        </w:rPr>
      </w:pPr>
    </w:p>
    <w:p w14:paraId="308B5B7D" w14:textId="77777777" w:rsidR="00771E43" w:rsidRPr="00771E43" w:rsidRDefault="00771E43" w:rsidP="00771E43">
      <w:pPr>
        <w:spacing w:before="100" w:beforeAutospacing="1" w:after="100" w:afterAutospacing="1"/>
        <w:rPr>
          <w:rFonts w:ascii="Times New Roman" w:eastAsia="Times New Roman" w:hAnsi="Times New Roman" w:cs="Times New Roman"/>
          <w:b/>
          <w:bCs/>
          <w:lang w:eastAsia="en-GB"/>
        </w:rPr>
      </w:pPr>
      <w:r w:rsidRPr="00771E43">
        <w:rPr>
          <w:rFonts w:ascii="Arial" w:eastAsia="Times New Roman" w:hAnsi="Arial" w:cs="Arial"/>
          <w:b/>
          <w:bCs/>
          <w:lang w:eastAsia="en-GB"/>
        </w:rPr>
        <w:lastRenderedPageBreak/>
        <w:t xml:space="preserve">Mission Statement </w:t>
      </w:r>
    </w:p>
    <w:p w14:paraId="6D419629" w14:textId="14BF8771" w:rsidR="00771E43" w:rsidRDefault="00771E43" w:rsidP="00771E43">
      <w:pPr>
        <w:spacing w:before="100" w:beforeAutospacing="1" w:after="100" w:afterAutospacing="1"/>
        <w:rPr>
          <w:rFonts w:ascii="Arial Rounded MT Bold" w:eastAsia="Times New Roman" w:hAnsi="Arial Rounded MT Bold" w:cs="Times New Roman"/>
          <w:color w:val="FF0000"/>
          <w:sz w:val="48"/>
          <w:szCs w:val="48"/>
          <w:lang w:eastAsia="en-GB"/>
        </w:rPr>
      </w:pPr>
      <w:r w:rsidRPr="00771E43">
        <w:rPr>
          <w:rFonts w:ascii="Arial Rounded MT Bold" w:eastAsia="Times New Roman" w:hAnsi="Arial Rounded MT Bold" w:cs="Times New Roman"/>
          <w:color w:val="FF0000"/>
          <w:sz w:val="48"/>
          <w:szCs w:val="48"/>
          <w:lang w:eastAsia="en-GB"/>
        </w:rPr>
        <w:t xml:space="preserve">‘Love one another as I have loved you’ </w:t>
      </w:r>
    </w:p>
    <w:p w14:paraId="12BBAEBA" w14:textId="196C1520" w:rsidR="00771E43" w:rsidRPr="00771E43" w:rsidRDefault="00771E43" w:rsidP="00771E43">
      <w:pPr>
        <w:spacing w:before="100" w:beforeAutospacing="1" w:after="100" w:afterAutospacing="1"/>
        <w:rPr>
          <w:rFonts w:ascii="Times New Roman" w:eastAsia="Times New Roman" w:hAnsi="Times New Roman" w:cs="Times New Roman"/>
          <w:b/>
          <w:bCs/>
          <w:lang w:eastAsia="en-GB"/>
        </w:rPr>
      </w:pPr>
      <w:r w:rsidRPr="00771E43">
        <w:rPr>
          <w:rFonts w:ascii="Arial" w:eastAsia="Times New Roman" w:hAnsi="Arial" w:cs="Arial"/>
          <w:b/>
          <w:bCs/>
          <w:lang w:eastAsia="en-GB"/>
        </w:rPr>
        <w:t xml:space="preserve">Mission Statement </w:t>
      </w:r>
    </w:p>
    <w:p w14:paraId="79302A4D" w14:textId="62731A7B" w:rsidR="00771E43" w:rsidRDefault="00771E43" w:rsidP="00771E43">
      <w:pPr>
        <w:spacing w:before="100" w:beforeAutospacing="1" w:after="100" w:afterAutospacing="1"/>
        <w:rPr>
          <w:rFonts w:ascii="Arial Rounded MT Bold" w:eastAsia="Times New Roman" w:hAnsi="Arial Rounded MT Bold" w:cs="Times New Roman"/>
          <w:color w:val="FF0000"/>
          <w:sz w:val="48"/>
          <w:szCs w:val="48"/>
          <w:lang w:eastAsia="en-GB"/>
        </w:rPr>
      </w:pPr>
      <w:r>
        <w:rPr>
          <w:rFonts w:ascii="Arial Rounded MT Bold" w:eastAsia="Times New Roman" w:hAnsi="Arial Rounded MT Bold" w:cs="Times New Roman"/>
          <w:color w:val="FF0000"/>
          <w:sz w:val="48"/>
          <w:szCs w:val="48"/>
          <w:lang w:eastAsia="en-GB"/>
        </w:rPr>
        <w:t xml:space="preserve">‘Just like St Joseph the Worker, </w:t>
      </w:r>
      <w:proofErr w:type="gramStart"/>
      <w:r>
        <w:rPr>
          <w:rFonts w:ascii="Arial Rounded MT Bold" w:eastAsia="Times New Roman" w:hAnsi="Arial Rounded MT Bold" w:cs="Times New Roman"/>
          <w:color w:val="FF0000"/>
          <w:sz w:val="48"/>
          <w:szCs w:val="48"/>
          <w:lang w:eastAsia="en-GB"/>
        </w:rPr>
        <w:t>Stepping</w:t>
      </w:r>
      <w:proofErr w:type="gramEnd"/>
      <w:r>
        <w:rPr>
          <w:rFonts w:ascii="Arial Rounded MT Bold" w:eastAsia="Times New Roman" w:hAnsi="Arial Rounded MT Bold" w:cs="Times New Roman"/>
          <w:color w:val="FF0000"/>
          <w:sz w:val="48"/>
          <w:szCs w:val="48"/>
          <w:lang w:eastAsia="en-GB"/>
        </w:rPr>
        <w:t xml:space="preserve"> up to achieve excellence’</w:t>
      </w:r>
    </w:p>
    <w:p w14:paraId="74CBC0D0" w14:textId="1801D0D0" w:rsidR="00771E43" w:rsidRPr="00771E43" w:rsidRDefault="00771E43" w:rsidP="00771E43">
      <w:pPr>
        <w:spacing w:before="100" w:beforeAutospacing="1" w:after="100" w:afterAutospacing="1"/>
        <w:rPr>
          <w:rFonts w:ascii="Times New Roman" w:eastAsia="Times New Roman" w:hAnsi="Times New Roman" w:cs="Times New Roman"/>
          <w:b/>
          <w:bCs/>
          <w:lang w:eastAsia="en-GB"/>
        </w:rPr>
      </w:pPr>
      <w:r w:rsidRPr="00771E43">
        <w:rPr>
          <w:rFonts w:ascii="Arial" w:eastAsia="Times New Roman" w:hAnsi="Arial" w:cs="Arial"/>
          <w:b/>
          <w:bCs/>
          <w:lang w:eastAsia="en-GB"/>
        </w:rPr>
        <w:t>Core Values</w:t>
      </w:r>
    </w:p>
    <w:p w14:paraId="36D9E150" w14:textId="092CAC0B"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Pr>
          <w:rFonts w:ascii="Arial Rounded MT Bold" w:eastAsia="Times New Roman" w:hAnsi="Arial Rounded MT Bold" w:cs="Times New Roman"/>
          <w:color w:val="FF0000"/>
          <w:sz w:val="48"/>
          <w:szCs w:val="48"/>
          <w:lang w:eastAsia="en-GB"/>
        </w:rPr>
        <w:t>Worship – Opportunity – Resilience – Knowledge – Enjoyment - Respect</w:t>
      </w:r>
    </w:p>
    <w:p w14:paraId="082A953D" w14:textId="77777777" w:rsidR="00771E43" w:rsidRPr="00771E43" w:rsidRDefault="00771E43" w:rsidP="00771E43">
      <w:pPr>
        <w:spacing w:before="100" w:beforeAutospacing="1" w:after="100" w:afterAutospacing="1"/>
        <w:rPr>
          <w:rFonts w:ascii="Times New Roman" w:eastAsia="Times New Roman" w:hAnsi="Times New Roman" w:cs="Times New Roman"/>
          <w:u w:val="single"/>
          <w:lang w:eastAsia="en-GB"/>
        </w:rPr>
      </w:pPr>
      <w:r w:rsidRPr="00771E43">
        <w:rPr>
          <w:rFonts w:ascii="Arial,Bold" w:eastAsia="Times New Roman" w:hAnsi="Arial,Bold" w:cs="Times New Roman"/>
          <w:u w:val="single"/>
          <w:lang w:eastAsia="en-GB"/>
        </w:rPr>
        <w:t xml:space="preserve">The Nature of Collective Worship </w:t>
      </w:r>
    </w:p>
    <w:p w14:paraId="64ABFFD4"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We believe that Christian worship in a </w:t>
      </w:r>
      <w:proofErr w:type="gramStart"/>
      <w:r w:rsidRPr="00771E43">
        <w:rPr>
          <w:rFonts w:ascii="Arial" w:eastAsia="Times New Roman" w:hAnsi="Arial" w:cs="Arial"/>
          <w:lang w:eastAsia="en-GB"/>
        </w:rPr>
        <w:t>Catholic school names</w:t>
      </w:r>
      <w:proofErr w:type="gramEnd"/>
      <w:r w:rsidRPr="00771E43">
        <w:rPr>
          <w:rFonts w:ascii="Arial" w:eastAsia="Times New Roman" w:hAnsi="Arial" w:cs="Arial"/>
          <w:lang w:eastAsia="en-GB"/>
        </w:rPr>
        <w:t xml:space="preserve"> and celebrates God’s presence in our lives. It is concerned with giving glory, honour, praise and thanks to God. It is our loving response, in word and action, to God’s invitation to enter into relationship, made possible through the work of Jesus Christ and the witness of the Holy Spirit.</w:t>
      </w:r>
      <w:r w:rsidRPr="00771E43">
        <w:rPr>
          <w:rFonts w:ascii="Arial" w:eastAsia="Times New Roman" w:hAnsi="Arial" w:cs="Arial"/>
          <w:position w:val="8"/>
          <w:sz w:val="16"/>
          <w:szCs w:val="16"/>
          <w:lang w:eastAsia="en-GB"/>
        </w:rPr>
        <w:t xml:space="preserve">1 </w:t>
      </w:r>
    </w:p>
    <w:p w14:paraId="35824A79"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u w:val="single"/>
          <w:lang w:eastAsia="en-GB"/>
        </w:rPr>
        <w:t>Legal Requirements</w:t>
      </w:r>
      <w:r w:rsidRPr="00771E43">
        <w:rPr>
          <w:rFonts w:ascii="Arial" w:eastAsia="Times New Roman" w:hAnsi="Arial" w:cs="Arial"/>
          <w:lang w:eastAsia="en-GB"/>
        </w:rPr>
        <w:br/>
        <w:t>We acknowledge the legal requirement that there must be a daily act of worship for all pupils.</w:t>
      </w:r>
      <w:r w:rsidRPr="00771E43">
        <w:rPr>
          <w:rFonts w:ascii="Arial" w:eastAsia="Times New Roman" w:hAnsi="Arial" w:cs="Arial"/>
          <w:position w:val="8"/>
          <w:sz w:val="16"/>
          <w:szCs w:val="16"/>
          <w:lang w:eastAsia="en-GB"/>
        </w:rPr>
        <w:t xml:space="preserve">2 </w:t>
      </w:r>
      <w:r w:rsidRPr="00771E43">
        <w:rPr>
          <w:rFonts w:ascii="Arial" w:eastAsia="Times New Roman" w:hAnsi="Arial" w:cs="Arial"/>
          <w:lang w:eastAsia="en-GB"/>
        </w:rPr>
        <w:t xml:space="preserve">(This can take place at any time during the school day and can be either a single act of worship for all pupils, or separate acts of worship in school groups.) We understand that simply holding an assembly that includes a prayer, said either by the teacher or everyone present, does not fulfil this requirement. We also acknowledge that collective worship and assembly are distinct activities. They may sometimes form part of the same gathering, but the difference between the two will always be made clear. </w:t>
      </w:r>
    </w:p>
    <w:p w14:paraId="626FD15B"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The act of worship is not designated curriculum time under regulations and will not be subsumed under any part of the curriculum, including religious education. </w:t>
      </w:r>
    </w:p>
    <w:p w14:paraId="76BF823F"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As a rule, acts of worship will take place on the school premises. However, the governing body has the discretion to allow acts of worship to be held elsewhere </w:t>
      </w:r>
      <w:proofErr w:type="gramStart"/>
      <w:r w:rsidRPr="00771E43">
        <w:rPr>
          <w:rFonts w:ascii="Arial" w:eastAsia="Times New Roman" w:hAnsi="Arial" w:cs="Arial"/>
          <w:lang w:eastAsia="en-GB"/>
        </w:rPr>
        <w:t>e.g.</w:t>
      </w:r>
      <w:proofErr w:type="gramEnd"/>
      <w:r w:rsidRPr="00771E43">
        <w:rPr>
          <w:rFonts w:ascii="Arial" w:eastAsia="Times New Roman" w:hAnsi="Arial" w:cs="Arial"/>
          <w:lang w:eastAsia="en-GB"/>
        </w:rPr>
        <w:t xml:space="preserve"> church, “on a special occasion”. </w:t>
      </w:r>
    </w:p>
    <w:p w14:paraId="2BF4A432"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In this school, as with any Voluntary Aided School, responsibility for arranging Collective Worship rests with the Governing Body after consultation with the headteacher. </w:t>
      </w:r>
    </w:p>
    <w:p w14:paraId="634BEF00" w14:textId="18B47AF4" w:rsidR="00771E43" w:rsidRPr="00771E43" w:rsidRDefault="00771E43" w:rsidP="00771E43">
      <w:pPr>
        <w:rPr>
          <w:rFonts w:ascii="Times New Roman" w:eastAsia="Times New Roman" w:hAnsi="Times New Roman" w:cs="Times New Roman"/>
          <w:lang w:eastAsia="en-GB"/>
        </w:rPr>
      </w:pPr>
      <w:r w:rsidRPr="00771E43">
        <w:rPr>
          <w:rFonts w:ascii="Times New Roman" w:eastAsia="Times New Roman" w:hAnsi="Times New Roman" w:cs="Times New Roman"/>
          <w:lang w:eastAsia="en-GB"/>
        </w:rPr>
        <w:lastRenderedPageBreak/>
        <w:fldChar w:fldCharType="begin"/>
      </w:r>
      <w:r w:rsidRPr="00771E43">
        <w:rPr>
          <w:rFonts w:ascii="Times New Roman" w:eastAsia="Times New Roman" w:hAnsi="Times New Roman" w:cs="Times New Roman"/>
          <w:lang w:eastAsia="en-GB"/>
        </w:rPr>
        <w:instrText xml:space="preserve"> INCLUDEPICTURE "/Users/aturner/Library/Group Containers/UBF8T346G9.ms/WebArchiveCopyPasteTempFiles/com.microsoft.Word/page2image947615760" \* MERGEFORMATINET </w:instrText>
      </w:r>
      <w:r w:rsidRPr="00771E43">
        <w:rPr>
          <w:rFonts w:ascii="Times New Roman" w:eastAsia="Times New Roman" w:hAnsi="Times New Roman" w:cs="Times New Roman"/>
          <w:lang w:eastAsia="en-GB"/>
        </w:rPr>
        <w:fldChar w:fldCharType="separate"/>
      </w:r>
      <w:r w:rsidRPr="00771E43">
        <w:rPr>
          <w:rFonts w:ascii="Times New Roman" w:eastAsia="Times New Roman" w:hAnsi="Times New Roman" w:cs="Times New Roman"/>
          <w:noProof/>
          <w:lang w:eastAsia="en-GB"/>
        </w:rPr>
        <w:drawing>
          <wp:inline distT="0" distB="0" distL="0" distR="0" wp14:anchorId="6F5546CD" wp14:editId="7DF5BDB9">
            <wp:extent cx="1371600" cy="15875"/>
            <wp:effectExtent l="0" t="0" r="0" b="0"/>
            <wp:docPr id="14" name="Picture 14" descr="page2image947615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2image9476157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15875"/>
                    </a:xfrm>
                    <a:prstGeom prst="rect">
                      <a:avLst/>
                    </a:prstGeom>
                    <a:noFill/>
                    <a:ln>
                      <a:noFill/>
                    </a:ln>
                  </pic:spPr>
                </pic:pic>
              </a:graphicData>
            </a:graphic>
          </wp:inline>
        </w:drawing>
      </w:r>
      <w:r w:rsidRPr="00771E43">
        <w:rPr>
          <w:rFonts w:ascii="Times New Roman" w:eastAsia="Times New Roman" w:hAnsi="Times New Roman" w:cs="Times New Roman"/>
          <w:lang w:eastAsia="en-GB"/>
        </w:rPr>
        <w:fldChar w:fldCharType="end"/>
      </w:r>
      <w:r w:rsidRPr="00771E43">
        <w:rPr>
          <w:rFonts w:ascii="Times New Roman" w:eastAsia="Times New Roman" w:hAnsi="Times New Roman" w:cs="Times New Roman"/>
          <w:lang w:eastAsia="en-GB"/>
        </w:rPr>
        <w:fldChar w:fldCharType="begin"/>
      </w:r>
      <w:r w:rsidRPr="00771E43">
        <w:rPr>
          <w:rFonts w:ascii="Times New Roman" w:eastAsia="Times New Roman" w:hAnsi="Times New Roman" w:cs="Times New Roman"/>
          <w:lang w:eastAsia="en-GB"/>
        </w:rPr>
        <w:instrText xml:space="preserve"> INCLUDEPICTURE "/Users/aturner/Library/Group Containers/UBF8T346G9.ms/WebArchiveCopyPasteTempFiles/com.microsoft.Word/page2image947616048" \* MERGEFORMATINET </w:instrText>
      </w:r>
      <w:r w:rsidRPr="00771E43">
        <w:rPr>
          <w:rFonts w:ascii="Times New Roman" w:eastAsia="Times New Roman" w:hAnsi="Times New Roman" w:cs="Times New Roman"/>
          <w:lang w:eastAsia="en-GB"/>
        </w:rPr>
        <w:fldChar w:fldCharType="separate"/>
      </w:r>
      <w:r w:rsidRPr="00771E43">
        <w:rPr>
          <w:rFonts w:ascii="Times New Roman" w:eastAsia="Times New Roman" w:hAnsi="Times New Roman" w:cs="Times New Roman"/>
          <w:noProof/>
          <w:lang w:eastAsia="en-GB"/>
        </w:rPr>
        <w:drawing>
          <wp:inline distT="0" distB="0" distL="0" distR="0" wp14:anchorId="358A1FEF" wp14:editId="07BEB80A">
            <wp:extent cx="2390140" cy="15875"/>
            <wp:effectExtent l="0" t="0" r="0" b="0"/>
            <wp:docPr id="13" name="Picture 13" descr="page2image947616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2image94761604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0140" cy="15875"/>
                    </a:xfrm>
                    <a:prstGeom prst="rect">
                      <a:avLst/>
                    </a:prstGeom>
                    <a:noFill/>
                    <a:ln>
                      <a:noFill/>
                    </a:ln>
                  </pic:spPr>
                </pic:pic>
              </a:graphicData>
            </a:graphic>
          </wp:inline>
        </w:drawing>
      </w:r>
      <w:r w:rsidRPr="00771E43">
        <w:rPr>
          <w:rFonts w:ascii="Times New Roman" w:eastAsia="Times New Roman" w:hAnsi="Times New Roman" w:cs="Times New Roman"/>
          <w:lang w:eastAsia="en-GB"/>
        </w:rPr>
        <w:fldChar w:fldCharType="end"/>
      </w:r>
    </w:p>
    <w:p w14:paraId="731CAEDC"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Calibri" w:eastAsia="Times New Roman" w:hAnsi="Calibri" w:cs="Calibri"/>
          <w:position w:val="6"/>
          <w:sz w:val="12"/>
          <w:szCs w:val="12"/>
          <w:lang w:eastAsia="en-GB"/>
        </w:rPr>
        <w:t xml:space="preserve">1 </w:t>
      </w:r>
      <w:r w:rsidRPr="00771E43">
        <w:rPr>
          <w:rFonts w:ascii="Calibri" w:eastAsia="Times New Roman" w:hAnsi="Calibri" w:cs="Calibri"/>
          <w:sz w:val="20"/>
          <w:szCs w:val="20"/>
          <w:lang w:eastAsia="en-GB"/>
        </w:rPr>
        <w:t xml:space="preserve">It is important to be clear about our use of terminology when dealing with the whole area of ‘Collective Worship’ in schools. ‘Collective Worship’ is a term used in legislation in this country but is not a phrase we use readily in a Catholic context. ‘Prayer’ and ‘Liturgy are terms more commonly used in our context and are explored in greater depth in the guidelines. </w:t>
      </w:r>
    </w:p>
    <w:p w14:paraId="2E6D2249" w14:textId="5EDDAFBE" w:rsidR="00771E43" w:rsidRDefault="00771E43" w:rsidP="00771E43">
      <w:pPr>
        <w:spacing w:before="100" w:beforeAutospacing="1" w:after="100" w:afterAutospacing="1"/>
        <w:rPr>
          <w:rFonts w:ascii="Calibri" w:eastAsia="Times New Roman" w:hAnsi="Calibri" w:cs="Calibri"/>
          <w:sz w:val="20"/>
          <w:szCs w:val="20"/>
          <w:lang w:eastAsia="en-GB"/>
        </w:rPr>
      </w:pPr>
      <w:r w:rsidRPr="00771E43">
        <w:rPr>
          <w:rFonts w:ascii="Calibri" w:eastAsia="Times New Roman" w:hAnsi="Calibri" w:cs="Calibri"/>
          <w:position w:val="6"/>
          <w:sz w:val="12"/>
          <w:szCs w:val="12"/>
          <w:lang w:eastAsia="en-GB"/>
        </w:rPr>
        <w:t xml:space="preserve">2 </w:t>
      </w:r>
      <w:r w:rsidRPr="00771E43">
        <w:rPr>
          <w:rFonts w:ascii="Calibri" w:eastAsia="Times New Roman" w:hAnsi="Calibri" w:cs="Calibri"/>
          <w:sz w:val="20"/>
          <w:szCs w:val="20"/>
          <w:lang w:eastAsia="en-GB"/>
        </w:rPr>
        <w:t xml:space="preserve">Parents have a right to withdraw their child from Collective Worship. However, given the importance of Collective Worship in a Catholic school, parents and prospective parents need to be made aware of the fact that it can never be confined to ‘timetabled slots’ but may take place in a variety of contexts other that those which are specifically structured </w:t>
      </w:r>
    </w:p>
    <w:p w14:paraId="79ABE256" w14:textId="52170709" w:rsidR="00771E43" w:rsidRDefault="00771E43" w:rsidP="00771E43">
      <w:pPr>
        <w:spacing w:before="100" w:beforeAutospacing="1" w:after="100" w:afterAutospacing="1"/>
        <w:rPr>
          <w:rFonts w:ascii="Calibri" w:eastAsia="Times New Roman" w:hAnsi="Calibri" w:cs="Calibri"/>
          <w:sz w:val="20"/>
          <w:szCs w:val="20"/>
          <w:lang w:eastAsia="en-GB"/>
        </w:rPr>
      </w:pPr>
    </w:p>
    <w:p w14:paraId="5875BF9B" w14:textId="38448742" w:rsidR="00771E43" w:rsidRDefault="00771E43" w:rsidP="00771E43">
      <w:pPr>
        <w:spacing w:before="100" w:beforeAutospacing="1" w:after="100" w:afterAutospacing="1"/>
        <w:rPr>
          <w:rFonts w:ascii="Calibri" w:eastAsia="Times New Roman" w:hAnsi="Calibri" w:cs="Calibri"/>
          <w:sz w:val="20"/>
          <w:szCs w:val="20"/>
          <w:lang w:eastAsia="en-GB"/>
        </w:rPr>
      </w:pPr>
    </w:p>
    <w:p w14:paraId="3805C2AC" w14:textId="500A1634" w:rsidR="00771E43" w:rsidRDefault="00771E43" w:rsidP="00771E43">
      <w:pPr>
        <w:spacing w:before="100" w:beforeAutospacing="1" w:after="100" w:afterAutospacing="1"/>
        <w:rPr>
          <w:rFonts w:ascii="Calibri" w:eastAsia="Times New Roman" w:hAnsi="Calibri" w:cs="Calibri"/>
          <w:sz w:val="20"/>
          <w:szCs w:val="20"/>
          <w:lang w:eastAsia="en-GB"/>
        </w:rPr>
      </w:pPr>
    </w:p>
    <w:p w14:paraId="2E029AF0" w14:textId="34FEBF0E" w:rsidR="00771E43" w:rsidRDefault="00771E43" w:rsidP="00771E43">
      <w:pPr>
        <w:spacing w:before="100" w:beforeAutospacing="1" w:after="100" w:afterAutospacing="1"/>
        <w:rPr>
          <w:rFonts w:ascii="Calibri" w:eastAsia="Times New Roman" w:hAnsi="Calibri" w:cs="Calibri"/>
          <w:sz w:val="20"/>
          <w:szCs w:val="20"/>
          <w:lang w:eastAsia="en-GB"/>
        </w:rPr>
      </w:pPr>
    </w:p>
    <w:p w14:paraId="2BF45C12" w14:textId="587CEC2A" w:rsidR="00771E43" w:rsidRDefault="00771E43" w:rsidP="00771E43">
      <w:pPr>
        <w:spacing w:before="100" w:beforeAutospacing="1" w:after="100" w:afterAutospacing="1"/>
        <w:rPr>
          <w:rFonts w:ascii="Calibri" w:eastAsia="Times New Roman" w:hAnsi="Calibri" w:cs="Calibri"/>
          <w:sz w:val="20"/>
          <w:szCs w:val="20"/>
          <w:lang w:eastAsia="en-GB"/>
        </w:rPr>
      </w:pPr>
    </w:p>
    <w:p w14:paraId="4B7CE7FD" w14:textId="11DCC1DC" w:rsidR="00771E43" w:rsidRDefault="00771E43" w:rsidP="00771E43">
      <w:pPr>
        <w:spacing w:before="100" w:beforeAutospacing="1" w:after="100" w:afterAutospacing="1"/>
        <w:rPr>
          <w:rFonts w:ascii="Calibri" w:eastAsia="Times New Roman" w:hAnsi="Calibri" w:cs="Calibri"/>
          <w:sz w:val="20"/>
          <w:szCs w:val="20"/>
          <w:lang w:eastAsia="en-GB"/>
        </w:rPr>
      </w:pPr>
    </w:p>
    <w:p w14:paraId="5D05CC71" w14:textId="4280FBBE" w:rsidR="00771E43" w:rsidRDefault="00771E43" w:rsidP="00771E43">
      <w:pPr>
        <w:spacing w:before="100" w:beforeAutospacing="1" w:after="100" w:afterAutospacing="1"/>
        <w:rPr>
          <w:rFonts w:ascii="Calibri" w:eastAsia="Times New Roman" w:hAnsi="Calibri" w:cs="Calibri"/>
          <w:sz w:val="20"/>
          <w:szCs w:val="20"/>
          <w:lang w:eastAsia="en-GB"/>
        </w:rPr>
      </w:pPr>
    </w:p>
    <w:p w14:paraId="6946890E" w14:textId="5204C08A" w:rsidR="00771E43" w:rsidRDefault="00771E43" w:rsidP="00771E43">
      <w:pPr>
        <w:spacing w:before="100" w:beforeAutospacing="1" w:after="100" w:afterAutospacing="1"/>
        <w:rPr>
          <w:rFonts w:ascii="Calibri" w:eastAsia="Times New Roman" w:hAnsi="Calibri" w:cs="Calibri"/>
          <w:sz w:val="20"/>
          <w:szCs w:val="20"/>
          <w:lang w:eastAsia="en-GB"/>
        </w:rPr>
      </w:pPr>
    </w:p>
    <w:p w14:paraId="1B5B61E6" w14:textId="1BC78062" w:rsidR="00771E43" w:rsidRDefault="00771E43" w:rsidP="00771E43">
      <w:pPr>
        <w:spacing w:before="100" w:beforeAutospacing="1" w:after="100" w:afterAutospacing="1"/>
        <w:rPr>
          <w:rFonts w:ascii="Calibri" w:eastAsia="Times New Roman" w:hAnsi="Calibri" w:cs="Calibri"/>
          <w:sz w:val="20"/>
          <w:szCs w:val="20"/>
          <w:lang w:eastAsia="en-GB"/>
        </w:rPr>
      </w:pPr>
    </w:p>
    <w:p w14:paraId="4F95028C" w14:textId="228F919F" w:rsidR="00771E43" w:rsidRDefault="00771E43" w:rsidP="00771E43">
      <w:pPr>
        <w:spacing w:before="100" w:beforeAutospacing="1" w:after="100" w:afterAutospacing="1"/>
        <w:rPr>
          <w:rFonts w:ascii="Calibri" w:eastAsia="Times New Roman" w:hAnsi="Calibri" w:cs="Calibri"/>
          <w:sz w:val="20"/>
          <w:szCs w:val="20"/>
          <w:lang w:eastAsia="en-GB"/>
        </w:rPr>
      </w:pPr>
    </w:p>
    <w:p w14:paraId="78D255A7" w14:textId="382CE027" w:rsidR="00771E43" w:rsidRDefault="00771E43" w:rsidP="00771E43">
      <w:pPr>
        <w:spacing w:before="100" w:beforeAutospacing="1" w:after="100" w:afterAutospacing="1"/>
        <w:rPr>
          <w:rFonts w:ascii="Calibri" w:eastAsia="Times New Roman" w:hAnsi="Calibri" w:cs="Calibri"/>
          <w:sz w:val="20"/>
          <w:szCs w:val="20"/>
          <w:lang w:eastAsia="en-GB"/>
        </w:rPr>
      </w:pPr>
    </w:p>
    <w:p w14:paraId="2CA01501" w14:textId="1452A33A" w:rsidR="00771E43" w:rsidRDefault="00771E43" w:rsidP="00771E43">
      <w:pPr>
        <w:spacing w:before="100" w:beforeAutospacing="1" w:after="100" w:afterAutospacing="1"/>
        <w:rPr>
          <w:rFonts w:ascii="Calibri" w:eastAsia="Times New Roman" w:hAnsi="Calibri" w:cs="Calibri"/>
          <w:sz w:val="20"/>
          <w:szCs w:val="20"/>
          <w:lang w:eastAsia="en-GB"/>
        </w:rPr>
      </w:pPr>
    </w:p>
    <w:p w14:paraId="414CB612" w14:textId="36F1ADC0" w:rsidR="00771E43" w:rsidRDefault="00771E43" w:rsidP="00771E43">
      <w:pPr>
        <w:spacing w:before="100" w:beforeAutospacing="1" w:after="100" w:afterAutospacing="1"/>
        <w:rPr>
          <w:rFonts w:ascii="Calibri" w:eastAsia="Times New Roman" w:hAnsi="Calibri" w:cs="Calibri"/>
          <w:sz w:val="20"/>
          <w:szCs w:val="20"/>
          <w:lang w:eastAsia="en-GB"/>
        </w:rPr>
      </w:pPr>
    </w:p>
    <w:p w14:paraId="70A37716" w14:textId="4A1C8D1D" w:rsidR="00771E43" w:rsidRDefault="00771E43" w:rsidP="00771E43">
      <w:pPr>
        <w:spacing w:before="100" w:beforeAutospacing="1" w:after="100" w:afterAutospacing="1"/>
        <w:rPr>
          <w:rFonts w:ascii="Calibri" w:eastAsia="Times New Roman" w:hAnsi="Calibri" w:cs="Calibri"/>
          <w:sz w:val="20"/>
          <w:szCs w:val="20"/>
          <w:lang w:eastAsia="en-GB"/>
        </w:rPr>
      </w:pPr>
    </w:p>
    <w:p w14:paraId="445E70C5" w14:textId="76190A3B" w:rsidR="00771E43" w:rsidRDefault="00771E43" w:rsidP="00771E43">
      <w:pPr>
        <w:spacing w:before="100" w:beforeAutospacing="1" w:after="100" w:afterAutospacing="1"/>
        <w:rPr>
          <w:rFonts w:ascii="Calibri" w:eastAsia="Times New Roman" w:hAnsi="Calibri" w:cs="Calibri"/>
          <w:sz w:val="20"/>
          <w:szCs w:val="20"/>
          <w:lang w:eastAsia="en-GB"/>
        </w:rPr>
      </w:pPr>
    </w:p>
    <w:p w14:paraId="39AA8361" w14:textId="5D7EE326" w:rsidR="00771E43" w:rsidRDefault="00771E43" w:rsidP="00771E43">
      <w:pPr>
        <w:spacing w:before="100" w:beforeAutospacing="1" w:after="100" w:afterAutospacing="1"/>
        <w:rPr>
          <w:rFonts w:ascii="Calibri" w:eastAsia="Times New Roman" w:hAnsi="Calibri" w:cs="Calibri"/>
          <w:sz w:val="20"/>
          <w:szCs w:val="20"/>
          <w:lang w:eastAsia="en-GB"/>
        </w:rPr>
      </w:pPr>
    </w:p>
    <w:p w14:paraId="67DD0A82"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p>
    <w:p w14:paraId="2BC927CF" w14:textId="172EF628" w:rsidR="00771E43" w:rsidRDefault="00771E43" w:rsidP="00771E43">
      <w:pPr>
        <w:rPr>
          <w:rFonts w:ascii="Times New Roman" w:eastAsia="Times New Roman" w:hAnsi="Times New Roman" w:cs="Times New Roman"/>
          <w:lang w:eastAsia="en-GB"/>
        </w:rPr>
      </w:pPr>
    </w:p>
    <w:p w14:paraId="7FA62C7A" w14:textId="25053D42" w:rsidR="00771E43" w:rsidRDefault="00771E43" w:rsidP="00771E43">
      <w:pPr>
        <w:rPr>
          <w:rFonts w:ascii="Times New Roman" w:eastAsia="Times New Roman" w:hAnsi="Times New Roman" w:cs="Times New Roman"/>
          <w:lang w:eastAsia="en-GB"/>
        </w:rPr>
      </w:pPr>
    </w:p>
    <w:p w14:paraId="550BC70C" w14:textId="77777777" w:rsidR="00771E43" w:rsidRPr="00771E43" w:rsidRDefault="00771E43" w:rsidP="00771E43">
      <w:pPr>
        <w:rPr>
          <w:rFonts w:ascii="Times New Roman" w:eastAsia="Times New Roman" w:hAnsi="Times New Roman" w:cs="Times New Roman"/>
          <w:lang w:eastAsia="en-GB"/>
        </w:rPr>
      </w:pPr>
    </w:p>
    <w:p w14:paraId="5F08E925" w14:textId="77777777" w:rsidR="00771E43" w:rsidRPr="00771E43" w:rsidRDefault="00771E43" w:rsidP="00771E43">
      <w:pPr>
        <w:spacing w:before="100" w:beforeAutospacing="1" w:after="100" w:afterAutospacing="1"/>
        <w:rPr>
          <w:rFonts w:ascii="Times New Roman" w:eastAsia="Times New Roman" w:hAnsi="Times New Roman" w:cs="Times New Roman"/>
          <w:b/>
          <w:bCs/>
          <w:u w:val="single"/>
          <w:lang w:eastAsia="en-GB"/>
        </w:rPr>
      </w:pPr>
      <w:r w:rsidRPr="00771E43">
        <w:rPr>
          <w:rFonts w:ascii="Arial,Bold" w:eastAsia="Times New Roman" w:hAnsi="Arial,Bold" w:cs="Times New Roman"/>
          <w:b/>
          <w:bCs/>
          <w:u w:val="single"/>
          <w:lang w:eastAsia="en-GB"/>
        </w:rPr>
        <w:lastRenderedPageBreak/>
        <w:t xml:space="preserve">Principles </w:t>
      </w:r>
    </w:p>
    <w:p w14:paraId="350D3ABA"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Bold" w:eastAsia="Times New Roman" w:hAnsi="Arial,Bold" w:cs="Times New Roman"/>
          <w:lang w:eastAsia="en-GB"/>
        </w:rPr>
        <w:t xml:space="preserve">The Place of Collective Worship in the Life of our School </w:t>
      </w:r>
    </w:p>
    <w:p w14:paraId="5792B4EE"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We endorse the belief that Collective Worship takes into account the religious and educational needs of all who share in it: </w:t>
      </w:r>
    </w:p>
    <w:p w14:paraId="3233F39E" w14:textId="77777777" w:rsidR="00771E43" w:rsidRPr="00771E43" w:rsidRDefault="00771E43" w:rsidP="00771E43">
      <w:pPr>
        <w:numPr>
          <w:ilvl w:val="0"/>
          <w:numId w:val="1"/>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Those who form part of the worshipping community in church </w:t>
      </w:r>
    </w:p>
    <w:p w14:paraId="0E15B01F" w14:textId="77777777" w:rsidR="00771E43" w:rsidRPr="00771E43" w:rsidRDefault="00771E43" w:rsidP="00771E43">
      <w:pPr>
        <w:numPr>
          <w:ilvl w:val="0"/>
          <w:numId w:val="1"/>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Those for whom school may be their first and only experience of church </w:t>
      </w:r>
    </w:p>
    <w:p w14:paraId="71123FD1" w14:textId="77777777" w:rsidR="00771E43" w:rsidRPr="00771E43" w:rsidRDefault="00771E43" w:rsidP="00771E43">
      <w:pPr>
        <w:numPr>
          <w:ilvl w:val="0"/>
          <w:numId w:val="1"/>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Those from other Christian traditions – or none </w:t>
      </w:r>
    </w:p>
    <w:p w14:paraId="64273BB8" w14:textId="77777777" w:rsidR="00771E43" w:rsidRPr="00771E43" w:rsidRDefault="00771E43" w:rsidP="00771E43">
      <w:pPr>
        <w:numPr>
          <w:ilvl w:val="0"/>
          <w:numId w:val="1"/>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Those from other faith backgrounds. </w:t>
      </w:r>
    </w:p>
    <w:p w14:paraId="502AF95B"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It will be an educational activity or experience to which all can contribute and from which all can gain. </w:t>
      </w:r>
    </w:p>
    <w:p w14:paraId="1BACE709"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Worship in this school is more than just a legal requirement. It is an integral part of school life and central to the Catholic tradition. </w:t>
      </w:r>
    </w:p>
    <w:p w14:paraId="532808FA" w14:textId="77777777" w:rsidR="00771E43" w:rsidRPr="00771E43" w:rsidRDefault="00771E43" w:rsidP="00771E43">
      <w:pPr>
        <w:spacing w:before="100" w:beforeAutospacing="1" w:after="100" w:afterAutospacing="1"/>
        <w:rPr>
          <w:rFonts w:ascii="Times New Roman" w:eastAsia="Times New Roman" w:hAnsi="Times New Roman" w:cs="Times New Roman"/>
          <w:b/>
          <w:bCs/>
          <w:u w:val="single"/>
          <w:lang w:eastAsia="en-GB"/>
        </w:rPr>
      </w:pPr>
      <w:r w:rsidRPr="00771E43">
        <w:rPr>
          <w:rFonts w:ascii="Arial,Bold" w:eastAsia="Times New Roman" w:hAnsi="Arial,Bold" w:cs="Times New Roman"/>
          <w:b/>
          <w:bCs/>
          <w:u w:val="single"/>
          <w:lang w:eastAsia="en-GB"/>
        </w:rPr>
        <w:t xml:space="preserve">The Aims of Collective Worship </w:t>
      </w:r>
    </w:p>
    <w:p w14:paraId="41ED4E50"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We believe that Collective Worship in our school aims to provide opportunity for all pupils and staff: </w:t>
      </w:r>
    </w:p>
    <w:p w14:paraId="0BE4B255" w14:textId="77777777" w:rsidR="00771E43" w:rsidRDefault="00771E43" w:rsidP="00771E43">
      <w:pPr>
        <w:spacing w:before="100" w:beforeAutospacing="1" w:after="100" w:afterAutospacing="1"/>
        <w:rPr>
          <w:rFonts w:ascii="Arial" w:eastAsia="Times New Roman" w:hAnsi="Arial" w:cs="Arial"/>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 xml:space="preserve">To contemplate something of the mystery of God </w:t>
      </w:r>
    </w:p>
    <w:p w14:paraId="4C7F58F7" w14:textId="2913AB9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Arial" w:eastAsia="Times New Roman" w:hAnsi="Arial" w:cs="Arial"/>
          <w:lang w:eastAsia="en-GB"/>
        </w:rPr>
        <w:t xml:space="preserve">To reflect on spiritual and moral issues </w:t>
      </w:r>
    </w:p>
    <w:p w14:paraId="21FEB150" w14:textId="0FAE3428"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 xml:space="preserve">To explore their own beliefs </w:t>
      </w:r>
      <w:proofErr w:type="gramStart"/>
      <w:r w:rsidRPr="00771E43">
        <w:rPr>
          <w:rFonts w:ascii="Arial" w:eastAsia="Times New Roman" w:hAnsi="Arial" w:cs="Arial"/>
          <w:lang w:eastAsia="en-GB"/>
        </w:rPr>
        <w:t>To</w:t>
      </w:r>
      <w:proofErr w:type="gramEnd"/>
      <w:r w:rsidRPr="00771E43">
        <w:rPr>
          <w:rFonts w:ascii="Arial" w:eastAsia="Times New Roman" w:hAnsi="Arial" w:cs="Arial"/>
          <w:lang w:eastAsia="en-GB"/>
        </w:rPr>
        <w:t xml:space="preserve"> respond to and celebrate life </w:t>
      </w:r>
      <w:r w:rsidRPr="00771E43">
        <w:rPr>
          <w:rFonts w:ascii="Symbol" w:eastAsia="Times New Roman" w:hAnsi="Symbol" w:cs="Times New Roman"/>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 xml:space="preserve">To experience a sense of belonging and develop community spirit </w:t>
      </w:r>
    </w:p>
    <w:p w14:paraId="42E50D6C"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To develop a common ethos and shared values</w:t>
      </w:r>
      <w:r w:rsidRPr="00771E43">
        <w:rPr>
          <w:rFonts w:ascii="Arial" w:eastAsia="Times New Roman" w:hAnsi="Arial" w:cs="Arial"/>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To enrich religious experience</w:t>
      </w:r>
      <w:r w:rsidRPr="00771E43">
        <w:rPr>
          <w:rFonts w:ascii="Arial" w:eastAsia="Times New Roman" w:hAnsi="Arial" w:cs="Arial"/>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To grow in liturgical understanding and development</w:t>
      </w:r>
      <w:r w:rsidRPr="00771E43">
        <w:rPr>
          <w:rFonts w:ascii="Arial" w:eastAsia="Times New Roman" w:hAnsi="Arial" w:cs="Arial"/>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To reinforce prayers which are part of the Catholic tradition</w:t>
      </w:r>
      <w:r w:rsidRPr="00771E43">
        <w:rPr>
          <w:rFonts w:ascii="Arial" w:eastAsia="Times New Roman" w:hAnsi="Arial" w:cs="Arial"/>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To reinforce positive attitudes</w:t>
      </w:r>
      <w:r w:rsidRPr="00771E43">
        <w:rPr>
          <w:rFonts w:ascii="Arial" w:eastAsia="Times New Roman" w:hAnsi="Arial" w:cs="Arial"/>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To participate fully</w:t>
      </w:r>
      <w:r w:rsidRPr="00771E43">
        <w:rPr>
          <w:rFonts w:ascii="Arial" w:eastAsia="Times New Roman" w:hAnsi="Arial" w:cs="Arial"/>
          <w:lang w:eastAsia="en-GB"/>
        </w:rPr>
        <w:br/>
      </w: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 xml:space="preserve">To take time out ‘to wonder at’, ‘to come to terms with’ and ‘to give worth to.’ </w:t>
      </w:r>
    </w:p>
    <w:p w14:paraId="1914310C" w14:textId="77777777" w:rsidR="00771E43" w:rsidRPr="00771E43" w:rsidRDefault="00771E43" w:rsidP="00771E43">
      <w:pPr>
        <w:spacing w:before="100" w:beforeAutospacing="1" w:after="100" w:afterAutospacing="1"/>
        <w:rPr>
          <w:rFonts w:ascii="Times New Roman" w:eastAsia="Times New Roman" w:hAnsi="Times New Roman" w:cs="Times New Roman"/>
          <w:b/>
          <w:bCs/>
          <w:u w:val="single"/>
          <w:lang w:eastAsia="en-GB"/>
        </w:rPr>
      </w:pPr>
      <w:r w:rsidRPr="00771E43">
        <w:rPr>
          <w:rFonts w:ascii="Arial" w:eastAsia="Times New Roman" w:hAnsi="Arial" w:cs="Arial"/>
          <w:b/>
          <w:bCs/>
          <w:u w:val="single"/>
          <w:lang w:eastAsia="en-GB"/>
        </w:rPr>
        <w:t xml:space="preserve">All Acts of Worship in this school will: </w:t>
      </w:r>
    </w:p>
    <w:p w14:paraId="36AA6A48" w14:textId="77777777" w:rsidR="00771E43" w:rsidRPr="00771E43" w:rsidRDefault="00771E43" w:rsidP="00771E43">
      <w:pPr>
        <w:numPr>
          <w:ilvl w:val="0"/>
          <w:numId w:val="2"/>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Give glory and honour to God </w:t>
      </w:r>
    </w:p>
    <w:p w14:paraId="42BC2C97" w14:textId="77777777" w:rsidR="00771E43" w:rsidRPr="00771E43" w:rsidRDefault="00771E43" w:rsidP="00771E43">
      <w:pPr>
        <w:numPr>
          <w:ilvl w:val="0"/>
          <w:numId w:val="2"/>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Be a quality activity, fundamental to the life of the school and its Catholic character </w:t>
      </w:r>
    </w:p>
    <w:p w14:paraId="48076DED" w14:textId="77777777" w:rsidR="00771E43" w:rsidRPr="00771E43" w:rsidRDefault="00771E43" w:rsidP="00771E43">
      <w:pPr>
        <w:numPr>
          <w:ilvl w:val="0"/>
          <w:numId w:val="2"/>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Give children positive liturgical experiences, appropriate to their age, aptitude and family </w:t>
      </w:r>
    </w:p>
    <w:p w14:paraId="60110B77"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lastRenderedPageBreak/>
        <w:t>backgrounds in order to prepare them for the liturgical life of the Church.</w:t>
      </w:r>
      <w:r w:rsidRPr="00771E43">
        <w:rPr>
          <w:rFonts w:ascii="Arial" w:eastAsia="Times New Roman" w:hAnsi="Arial" w:cs="Arial"/>
          <w:position w:val="8"/>
          <w:sz w:val="16"/>
          <w:szCs w:val="16"/>
          <w:lang w:eastAsia="en-GB"/>
        </w:rPr>
        <w:t xml:space="preserve">3 </w:t>
      </w:r>
    </w:p>
    <w:p w14:paraId="6230D719" w14:textId="77777777" w:rsid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In order to do this, celebrations will:</w:t>
      </w:r>
      <w:r w:rsidRPr="00771E43">
        <w:rPr>
          <w:rFonts w:ascii="Arial" w:eastAsia="Times New Roman" w:hAnsi="Arial" w:cs="Arial"/>
          <w:lang w:eastAsia="en-GB"/>
        </w:rPr>
        <w:br/>
        <w:t>- be kept small wherever possible or appropriate to help to personalise the experience;</w:t>
      </w:r>
      <w:r w:rsidRPr="00771E43">
        <w:rPr>
          <w:rFonts w:ascii="Arial" w:eastAsia="Times New Roman" w:hAnsi="Arial" w:cs="Arial"/>
          <w:lang w:eastAsia="en-GB"/>
        </w:rPr>
        <w:br/>
        <w:t xml:space="preserve">- be short and appropriately paced (children’s attention span lasts in any one activity for an average of one minute per year of life i.e., 5-6 mins. For Key Stage 1 and 7-10 mins. For Key Stage 2); </w:t>
      </w:r>
    </w:p>
    <w:p w14:paraId="1D03D002" w14:textId="06B8C0D0" w:rsidR="00771E43" w:rsidRDefault="00771E43" w:rsidP="00771E43">
      <w:pPr>
        <w:spacing w:before="100" w:beforeAutospacing="1" w:after="100" w:afterAutospacing="1"/>
        <w:ind w:left="720"/>
        <w:rPr>
          <w:rFonts w:ascii="Arial" w:eastAsia="Times New Roman" w:hAnsi="Arial" w:cs="Arial"/>
          <w:lang w:eastAsia="en-GB"/>
        </w:rPr>
      </w:pPr>
      <w:r w:rsidRPr="00771E43">
        <w:rPr>
          <w:rFonts w:ascii="Arial" w:eastAsia="Times New Roman" w:hAnsi="Arial" w:cs="Arial"/>
          <w:lang w:eastAsia="en-GB"/>
        </w:rPr>
        <w:t xml:space="preserve">- be simple, including a range of experiences offered in a variety of groupings and in a variety of settings. </w:t>
      </w:r>
    </w:p>
    <w:p w14:paraId="6A12325D"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Calibri" w:eastAsia="Times New Roman" w:hAnsi="Calibri" w:cs="Calibri"/>
          <w:position w:val="6"/>
          <w:sz w:val="12"/>
          <w:szCs w:val="12"/>
          <w:lang w:eastAsia="en-GB"/>
        </w:rPr>
        <w:t xml:space="preserve">3 </w:t>
      </w:r>
      <w:r w:rsidRPr="00771E43">
        <w:rPr>
          <w:rFonts w:ascii="Calibri" w:eastAsia="Times New Roman" w:hAnsi="Calibri" w:cs="Calibri"/>
          <w:sz w:val="20"/>
          <w:szCs w:val="20"/>
          <w:lang w:eastAsia="en-GB"/>
        </w:rPr>
        <w:t xml:space="preserve">Directory for Masses with Children, paragraph 9. </w:t>
      </w:r>
    </w:p>
    <w:p w14:paraId="78C9A029"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p>
    <w:p w14:paraId="364F9406" w14:textId="57230229"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Collective worship will take place at an appropriate time in the school day.</w:t>
      </w:r>
      <w:r w:rsidRPr="00771E43">
        <w:rPr>
          <w:rFonts w:ascii="Arial" w:eastAsia="Times New Roman" w:hAnsi="Arial" w:cs="Arial"/>
          <w:lang w:eastAsia="en-GB"/>
        </w:rPr>
        <w:br/>
      </w:r>
    </w:p>
    <w:p w14:paraId="25EE85F8" w14:textId="17FFC2B9"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Each year group has been given a Collective Worship pack which includes </w:t>
      </w:r>
      <w:r>
        <w:rPr>
          <w:rFonts w:ascii="Arial" w:eastAsia="Times New Roman" w:hAnsi="Arial" w:cs="Arial"/>
          <w:lang w:eastAsia="en-GB"/>
        </w:rPr>
        <w:t>resources to use.</w:t>
      </w:r>
    </w:p>
    <w:p w14:paraId="4A964220"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The length of the Collective Worship is governed by the age of the child. (</w:t>
      </w:r>
      <w:proofErr w:type="gramStart"/>
      <w:r w:rsidRPr="00771E43">
        <w:rPr>
          <w:rFonts w:ascii="Arial" w:eastAsia="Times New Roman" w:hAnsi="Arial" w:cs="Arial"/>
          <w:lang w:eastAsia="en-GB"/>
        </w:rPr>
        <w:t>guidelines</w:t>
      </w:r>
      <w:proofErr w:type="gramEnd"/>
      <w:r w:rsidRPr="00771E43">
        <w:rPr>
          <w:rFonts w:ascii="Arial" w:eastAsia="Times New Roman" w:hAnsi="Arial" w:cs="Arial"/>
          <w:lang w:eastAsia="en-GB"/>
        </w:rPr>
        <w:t xml:space="preserve"> say 1 minute per year e.g. age 6; 6 minutes) </w:t>
      </w:r>
    </w:p>
    <w:p w14:paraId="0173A6F6" w14:textId="77777777" w:rsidR="00771E43" w:rsidRPr="00771E43" w:rsidRDefault="00771E43" w:rsidP="00771E43">
      <w:pPr>
        <w:spacing w:before="100" w:beforeAutospacing="1" w:after="100" w:afterAutospacing="1"/>
        <w:rPr>
          <w:rFonts w:ascii="Times New Roman" w:eastAsia="Times New Roman" w:hAnsi="Times New Roman" w:cs="Times New Roman"/>
          <w:b/>
          <w:bCs/>
          <w:u w:val="single"/>
          <w:lang w:eastAsia="en-GB"/>
        </w:rPr>
      </w:pPr>
      <w:r w:rsidRPr="00771E43">
        <w:rPr>
          <w:rFonts w:ascii="Arial,Bold" w:eastAsia="Times New Roman" w:hAnsi="Arial,Bold" w:cs="Times New Roman"/>
          <w:b/>
          <w:bCs/>
          <w:u w:val="single"/>
          <w:lang w:eastAsia="en-GB"/>
        </w:rPr>
        <w:t xml:space="preserve">The Planning, Content and Delivery of Collective Worship </w:t>
      </w:r>
    </w:p>
    <w:p w14:paraId="4CD8DCF8"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Collective Worship is planned: </w:t>
      </w:r>
    </w:p>
    <w:p w14:paraId="36A1F960" w14:textId="77777777" w:rsidR="00771E43" w:rsidRPr="00771E43" w:rsidRDefault="00771E43" w:rsidP="00771E43">
      <w:pPr>
        <w:numPr>
          <w:ilvl w:val="0"/>
          <w:numId w:val="3"/>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Following a structure with reference to the Church’s seasons, ‘WTL significant dates and the curriculum. Scripture will be the focus in most acts of worship </w:t>
      </w:r>
    </w:p>
    <w:p w14:paraId="7EE8B0A9" w14:textId="77777777" w:rsidR="00771E43" w:rsidRPr="00771E43" w:rsidRDefault="00771E43" w:rsidP="00771E43">
      <w:pPr>
        <w:numPr>
          <w:ilvl w:val="0"/>
          <w:numId w:val="3"/>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involving consultation with appropriate parties and reference to school aims and policies </w:t>
      </w:r>
    </w:p>
    <w:p w14:paraId="686B6616" w14:textId="75151767" w:rsidR="00771E43" w:rsidRPr="00771E43" w:rsidRDefault="00771E43" w:rsidP="00771E43">
      <w:pPr>
        <w:numPr>
          <w:ilvl w:val="0"/>
          <w:numId w:val="3"/>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with flexibility to respond to changing situations within the school and the wider community </w:t>
      </w:r>
    </w:p>
    <w:p w14:paraId="5C6DBE94" w14:textId="77777777" w:rsidR="00771E43" w:rsidRPr="00771E43" w:rsidRDefault="00771E43" w:rsidP="00771E43">
      <w:pPr>
        <w:numPr>
          <w:ilvl w:val="0"/>
          <w:numId w:val="3"/>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To develop in </w:t>
      </w:r>
      <w:proofErr w:type="gramStart"/>
      <w:r w:rsidRPr="00771E43">
        <w:rPr>
          <w:rFonts w:ascii="Arial" w:eastAsia="Times New Roman" w:hAnsi="Arial" w:cs="Arial"/>
          <w:lang w:eastAsia="en-GB"/>
        </w:rPr>
        <w:t>pupils</w:t>
      </w:r>
      <w:proofErr w:type="gramEnd"/>
      <w:r w:rsidRPr="00771E43">
        <w:rPr>
          <w:rFonts w:ascii="Arial" w:eastAsia="Times New Roman" w:hAnsi="Arial" w:cs="Arial"/>
          <w:lang w:eastAsia="en-GB"/>
        </w:rPr>
        <w:t xml:space="preserve"> skills that enable them to prepare, organise and lead worship rather than always participating or contributing in a token way. </w:t>
      </w:r>
    </w:p>
    <w:p w14:paraId="39623EEF" w14:textId="79350CDA" w:rsidR="00771E43" w:rsidRPr="00771E43" w:rsidRDefault="00771E43" w:rsidP="00771E43">
      <w:pPr>
        <w:spacing w:before="100" w:beforeAutospacing="1" w:after="100" w:afterAutospacing="1"/>
        <w:ind w:left="720"/>
        <w:rPr>
          <w:rFonts w:ascii="Times New Roman" w:eastAsia="Times New Roman" w:hAnsi="Times New Roman" w:cs="Times New Roman"/>
          <w:b/>
          <w:bCs/>
          <w:u w:val="single"/>
          <w:lang w:eastAsia="en-GB"/>
        </w:rPr>
      </w:pPr>
      <w:r w:rsidRPr="00771E43">
        <w:rPr>
          <w:rFonts w:ascii="Arial" w:eastAsia="Times New Roman" w:hAnsi="Arial" w:cs="Arial"/>
          <w:b/>
          <w:bCs/>
          <w:u w:val="single"/>
          <w:lang w:eastAsia="en-GB"/>
        </w:rPr>
        <w:t xml:space="preserve">Monitoring and Evaluation </w:t>
      </w:r>
    </w:p>
    <w:p w14:paraId="091536D0" w14:textId="2EC1DAEB"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Pr>
          <w:rFonts w:ascii="Arial" w:eastAsia="Times New Roman" w:hAnsi="Arial" w:cs="Arial"/>
          <w:lang w:eastAsia="en-GB"/>
        </w:rPr>
        <w:t>The</w:t>
      </w:r>
      <w:r w:rsidRPr="00771E43">
        <w:rPr>
          <w:rFonts w:ascii="Arial" w:eastAsia="Times New Roman" w:hAnsi="Arial" w:cs="Arial"/>
          <w:lang w:eastAsia="en-GB"/>
        </w:rPr>
        <w:t xml:space="preserve"> school’s provision of worship will be evaluated to consider whether it meets the needs of all pupils and whether pupils are making progress in acquiring skills and abilities in organising and leading worship. </w:t>
      </w:r>
    </w:p>
    <w:p w14:paraId="135D7829" w14:textId="77777777" w:rsidR="00771E43" w:rsidRDefault="00771E43" w:rsidP="00771E43">
      <w:pPr>
        <w:spacing w:before="100" w:beforeAutospacing="1" w:after="100" w:afterAutospacing="1"/>
        <w:ind w:left="720"/>
        <w:rPr>
          <w:rFonts w:ascii="Arial" w:eastAsia="Times New Roman" w:hAnsi="Arial" w:cs="Arial"/>
          <w:b/>
          <w:bCs/>
          <w:u w:val="single"/>
          <w:lang w:eastAsia="en-GB"/>
        </w:rPr>
      </w:pPr>
    </w:p>
    <w:p w14:paraId="0DE470D4" w14:textId="5DF822D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b/>
          <w:bCs/>
          <w:u w:val="single"/>
          <w:lang w:eastAsia="en-GB"/>
        </w:rPr>
        <w:lastRenderedPageBreak/>
        <w:t>Resources</w:t>
      </w:r>
      <w:r w:rsidRPr="00771E43">
        <w:rPr>
          <w:rFonts w:ascii="Arial" w:eastAsia="Times New Roman" w:hAnsi="Arial" w:cs="Arial"/>
          <w:lang w:eastAsia="en-GB"/>
        </w:rPr>
        <w:br/>
        <w:t xml:space="preserve">Each year group has been given a Collective Worship pack. </w:t>
      </w:r>
    </w:p>
    <w:p w14:paraId="0FC92F63"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In the pack there are readings appropriate to Liturgical time of the year and age range of the children.</w:t>
      </w:r>
      <w:r w:rsidRPr="00771E43">
        <w:rPr>
          <w:rFonts w:ascii="Arial" w:eastAsia="Times New Roman" w:hAnsi="Arial" w:cs="Arial"/>
          <w:lang w:eastAsia="en-GB"/>
        </w:rPr>
        <w:br/>
        <w:t>Variety Cards for: Gathering, Responding to the word, Mission</w:t>
      </w:r>
      <w:r w:rsidRPr="00771E43">
        <w:rPr>
          <w:rFonts w:ascii="Arial" w:eastAsia="Times New Roman" w:hAnsi="Arial" w:cs="Arial"/>
          <w:lang w:eastAsia="en-GB"/>
        </w:rPr>
        <w:br/>
        <w:t xml:space="preserve">Voluntary Worship and Retreats </w:t>
      </w:r>
    </w:p>
    <w:p w14:paraId="7D43640E" w14:textId="77777777" w:rsidR="00771E43" w:rsidRDefault="00771E43" w:rsidP="00771E43">
      <w:pPr>
        <w:spacing w:before="100" w:beforeAutospacing="1" w:after="100" w:afterAutospacing="1"/>
        <w:ind w:left="720"/>
        <w:rPr>
          <w:rFonts w:ascii="Arial" w:eastAsia="Times New Roman" w:hAnsi="Arial" w:cs="Arial"/>
          <w:lang w:eastAsia="en-GB"/>
        </w:rPr>
      </w:pPr>
      <w:r w:rsidRPr="00771E43">
        <w:rPr>
          <w:rFonts w:ascii="Arial" w:eastAsia="Times New Roman" w:hAnsi="Arial" w:cs="Arial"/>
          <w:lang w:eastAsia="en-GB"/>
        </w:rPr>
        <w:t xml:space="preserve">In May/October children have opportunity to understand and to pray the </w:t>
      </w:r>
      <w:proofErr w:type="gramStart"/>
      <w:r w:rsidRPr="00771E43">
        <w:rPr>
          <w:rFonts w:ascii="Arial" w:eastAsia="Times New Roman" w:hAnsi="Arial" w:cs="Arial"/>
          <w:lang w:eastAsia="en-GB"/>
        </w:rPr>
        <w:t>Rosary .</w:t>
      </w:r>
      <w:proofErr w:type="gramEnd"/>
      <w:r w:rsidRPr="00771E43">
        <w:rPr>
          <w:rFonts w:ascii="Arial" w:eastAsia="Times New Roman" w:hAnsi="Arial" w:cs="Arial"/>
          <w:lang w:eastAsia="en-GB"/>
        </w:rPr>
        <w:t xml:space="preserve"> Lent: Children have the opportunity to follow the Stations of the Cross.</w:t>
      </w:r>
      <w:r w:rsidRPr="00771E43">
        <w:rPr>
          <w:rFonts w:ascii="Arial" w:eastAsia="Times New Roman" w:hAnsi="Arial" w:cs="Arial"/>
          <w:lang w:eastAsia="en-GB"/>
        </w:rPr>
        <w:br/>
      </w:r>
    </w:p>
    <w:p w14:paraId="342BAF8C" w14:textId="03D77F83"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Eucharist </w:t>
      </w:r>
    </w:p>
    <w:p w14:paraId="0AFA6BC0"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Eucharistic celebrations in school will highlight a special occasion and will normally be celebrated with children whose faith development has reached an appropriate stage. The same general principles will apply to planning a Eucharistic celebration as other acts of school worship, therefore opportunities for children to participate will be maximised. </w:t>
      </w:r>
    </w:p>
    <w:p w14:paraId="440448B7"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We believe that children are best introduced to prayer, the sacraments and particularly the Eucharist in a </w:t>
      </w:r>
      <w:proofErr w:type="gramStart"/>
      <w:r w:rsidRPr="00771E43">
        <w:rPr>
          <w:rFonts w:ascii="Arial" w:eastAsia="Times New Roman" w:hAnsi="Arial" w:cs="Arial"/>
          <w:lang w:eastAsia="en-GB"/>
        </w:rPr>
        <w:t>step by step</w:t>
      </w:r>
      <w:proofErr w:type="gramEnd"/>
      <w:r w:rsidRPr="00771E43">
        <w:rPr>
          <w:rFonts w:ascii="Arial" w:eastAsia="Times New Roman" w:hAnsi="Arial" w:cs="Arial"/>
          <w:lang w:eastAsia="en-GB"/>
        </w:rPr>
        <w:t xml:space="preserve"> approach.</w:t>
      </w:r>
      <w:r w:rsidRPr="00771E43">
        <w:rPr>
          <w:rFonts w:ascii="Arial" w:eastAsia="Times New Roman" w:hAnsi="Arial" w:cs="Arial"/>
          <w:lang w:eastAsia="en-GB"/>
        </w:rPr>
        <w:br/>
        <w:t xml:space="preserve">In school, therefore, the ‘Liturgy of the Word’, rather than the Eucharist will be the norm. </w:t>
      </w:r>
    </w:p>
    <w:p w14:paraId="1F974669"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At Key Stage 1 worship includes: </w:t>
      </w:r>
    </w:p>
    <w:p w14:paraId="0974F4DA" w14:textId="77777777" w:rsidR="00771E43" w:rsidRPr="00771E43" w:rsidRDefault="00771E43" w:rsidP="00771E43">
      <w:pPr>
        <w:numPr>
          <w:ilvl w:val="0"/>
          <w:numId w:val="4"/>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short, simple liturgies with ritual and variety </w:t>
      </w:r>
    </w:p>
    <w:p w14:paraId="4AA676F7" w14:textId="77777777" w:rsidR="00771E43" w:rsidRPr="00771E43" w:rsidRDefault="00771E43" w:rsidP="00771E43">
      <w:pPr>
        <w:numPr>
          <w:ilvl w:val="0"/>
          <w:numId w:val="4"/>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occasional liturgies reflecting the Introductory rites in the Mass and/or The Liturgy of the Word</w:t>
      </w:r>
    </w:p>
    <w:p w14:paraId="081A2BD3" w14:textId="01E1B341"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br/>
        <w:t xml:space="preserve">At Key Stage 2 worship includes: </w:t>
      </w:r>
    </w:p>
    <w:p w14:paraId="6F0FE690" w14:textId="77777777" w:rsidR="00771E43" w:rsidRPr="00771E43" w:rsidRDefault="00771E43" w:rsidP="00771E43">
      <w:pPr>
        <w:numPr>
          <w:ilvl w:val="0"/>
          <w:numId w:val="5"/>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short, simple liturgies with ritual and variety </w:t>
      </w:r>
    </w:p>
    <w:p w14:paraId="500D02E5" w14:textId="77777777" w:rsidR="00771E43" w:rsidRPr="00771E43" w:rsidRDefault="00771E43" w:rsidP="00771E43">
      <w:pPr>
        <w:numPr>
          <w:ilvl w:val="0"/>
          <w:numId w:val="5"/>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occasional liturgies reflecting the Introductory Rites in the mass or The Liturgy of the </w:t>
      </w:r>
    </w:p>
    <w:p w14:paraId="1E34EA47"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Word; or the Eucharistic Prayer; and/or the Communion Rite. The Co-ordinator for Collective Worship </w:t>
      </w:r>
    </w:p>
    <w:p w14:paraId="6F0C6C86" w14:textId="6F1A2B30"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R.E. </w:t>
      </w:r>
      <w:proofErr w:type="gramStart"/>
      <w:r w:rsidRPr="00771E43">
        <w:rPr>
          <w:rFonts w:ascii="Arial" w:eastAsia="Times New Roman" w:hAnsi="Arial" w:cs="Arial"/>
          <w:lang w:eastAsia="en-GB"/>
        </w:rPr>
        <w:t>Coordinator:-</w:t>
      </w:r>
      <w:proofErr w:type="gramEnd"/>
      <w:r w:rsidRPr="00771E43">
        <w:rPr>
          <w:rFonts w:ascii="Arial" w:eastAsia="Times New Roman" w:hAnsi="Arial" w:cs="Arial"/>
          <w:lang w:eastAsia="en-GB"/>
        </w:rPr>
        <w:t xml:space="preserve"> </w:t>
      </w:r>
      <w:r>
        <w:rPr>
          <w:rFonts w:ascii="Arial" w:eastAsia="Times New Roman" w:hAnsi="Arial" w:cs="Arial"/>
          <w:lang w:eastAsia="en-GB"/>
        </w:rPr>
        <w:t>M Summers</w:t>
      </w:r>
      <w:r w:rsidRPr="00771E43">
        <w:rPr>
          <w:rFonts w:ascii="Arial" w:eastAsia="Times New Roman" w:hAnsi="Arial" w:cs="Arial"/>
          <w:lang w:eastAsia="en-GB"/>
        </w:rPr>
        <w:t xml:space="preserve"> </w:t>
      </w:r>
    </w:p>
    <w:p w14:paraId="0F741EB6" w14:textId="77777777" w:rsidR="00771E43" w:rsidRDefault="00771E43" w:rsidP="00771E43">
      <w:pPr>
        <w:spacing w:before="100" w:beforeAutospacing="1" w:after="100" w:afterAutospacing="1"/>
        <w:ind w:left="720"/>
        <w:rPr>
          <w:rFonts w:ascii="Arial" w:eastAsia="Times New Roman" w:hAnsi="Arial" w:cs="Arial"/>
          <w:lang w:eastAsia="en-GB"/>
        </w:rPr>
      </w:pPr>
    </w:p>
    <w:p w14:paraId="291297CF" w14:textId="77777777" w:rsidR="00771E43" w:rsidRDefault="00771E43" w:rsidP="00771E43">
      <w:pPr>
        <w:spacing w:before="100" w:beforeAutospacing="1" w:after="100" w:afterAutospacing="1"/>
        <w:ind w:left="720"/>
        <w:rPr>
          <w:rFonts w:ascii="Arial" w:eastAsia="Times New Roman" w:hAnsi="Arial" w:cs="Arial"/>
          <w:lang w:eastAsia="en-GB"/>
        </w:rPr>
      </w:pPr>
    </w:p>
    <w:p w14:paraId="4AAC3C80" w14:textId="74CAF47F"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lastRenderedPageBreak/>
        <w:t xml:space="preserve">Policy Monitoring and Review </w:t>
      </w:r>
    </w:p>
    <w:p w14:paraId="4C99E306" w14:textId="341F6F1E"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This policy is monitored by the Collective Worship Co-ordinator and is evaluated and reviewed by the whole school staff and governors. The Foundation Governors in particular will play a most important role. </w:t>
      </w:r>
    </w:p>
    <w:p w14:paraId="46A745EE" w14:textId="34F6AC56" w:rsidR="00771E43" w:rsidRPr="00771E43" w:rsidRDefault="00771E43" w:rsidP="00771E43">
      <w:pPr>
        <w:rPr>
          <w:rFonts w:ascii="Times New Roman" w:eastAsia="Times New Roman" w:hAnsi="Times New Roman" w:cs="Times New Roman"/>
          <w:lang w:eastAsia="en-GB"/>
        </w:rPr>
      </w:pPr>
    </w:p>
    <w:p w14:paraId="2134C10B"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Bold" w:eastAsia="Times New Roman" w:hAnsi="Arial,Bold" w:cs="Times New Roman"/>
          <w:lang w:eastAsia="en-GB"/>
        </w:rPr>
        <w:t xml:space="preserve">Appendix 1 </w:t>
      </w:r>
    </w:p>
    <w:p w14:paraId="7FDE8F0B"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The Role of the Co-ordinator for Collective Worship </w:t>
      </w:r>
    </w:p>
    <w:p w14:paraId="1822A736" w14:textId="77777777" w:rsidR="00771E43" w:rsidRPr="00771E43" w:rsidRDefault="00771E43" w:rsidP="00771E43">
      <w:pPr>
        <w:numPr>
          <w:ilvl w:val="0"/>
          <w:numId w:val="6"/>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Formulating a written policy for Collective Worship </w:t>
      </w:r>
    </w:p>
    <w:p w14:paraId="2D9B9637" w14:textId="165FBB8C" w:rsidR="00771E43" w:rsidRPr="00771E43" w:rsidRDefault="00771E43" w:rsidP="00771E43">
      <w:pPr>
        <w:numPr>
          <w:ilvl w:val="0"/>
          <w:numId w:val="6"/>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Ensuring that there is </w:t>
      </w:r>
      <w:r>
        <w:rPr>
          <w:rFonts w:ascii="Arial" w:eastAsia="Times New Roman" w:hAnsi="Arial" w:cs="Arial"/>
          <w:lang w:eastAsia="en-GB"/>
        </w:rPr>
        <w:t xml:space="preserve">ongoing </w:t>
      </w:r>
      <w:r w:rsidRPr="00771E43">
        <w:rPr>
          <w:rFonts w:ascii="Arial" w:eastAsia="Times New Roman" w:hAnsi="Arial" w:cs="Arial"/>
          <w:lang w:eastAsia="en-GB"/>
        </w:rPr>
        <w:t xml:space="preserve">development for Collective Worship which may at times form part of the school development plan </w:t>
      </w:r>
    </w:p>
    <w:p w14:paraId="262CD8BF" w14:textId="05A7A56C" w:rsidR="00771E43" w:rsidRPr="00771E43" w:rsidRDefault="00771E43" w:rsidP="00771E43">
      <w:pPr>
        <w:numPr>
          <w:ilvl w:val="0"/>
          <w:numId w:val="6"/>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Ensuring that Collective Worship is appropriate to the age, aptitudes and family backgrounds of pupils </w:t>
      </w:r>
    </w:p>
    <w:p w14:paraId="112A4C86" w14:textId="23ACF3FC" w:rsidR="00771E43" w:rsidRPr="00771E43" w:rsidRDefault="00771E43" w:rsidP="00771E43">
      <w:pPr>
        <w:numPr>
          <w:ilvl w:val="0"/>
          <w:numId w:val="6"/>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Ensuring that Collective Worship takes account of the religious and educational needs of all who share in it and is rooted in the principles of the ‘Directory for Masses with Children’ </w:t>
      </w:r>
    </w:p>
    <w:p w14:paraId="1EC65B8B" w14:textId="77777777" w:rsidR="00771E43" w:rsidRPr="00771E43" w:rsidRDefault="00771E43" w:rsidP="00771E43">
      <w:pPr>
        <w:numPr>
          <w:ilvl w:val="0"/>
          <w:numId w:val="6"/>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Organising themes for Worship </w:t>
      </w:r>
    </w:p>
    <w:p w14:paraId="41D6DFAB" w14:textId="350EF02D" w:rsidR="00771E43" w:rsidRPr="00771E43" w:rsidRDefault="00771E43" w:rsidP="00771E43">
      <w:pPr>
        <w:numPr>
          <w:ilvl w:val="0"/>
          <w:numId w:val="6"/>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Assisting the governors and headteacher to carry out their legal responsibilities with Planning, regard to Collective Worship recording, monitoring and evaluating </w:t>
      </w:r>
    </w:p>
    <w:p w14:paraId="6B4F6847"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Maintaining and developing effective procedures and documentation </w:t>
      </w:r>
    </w:p>
    <w:p w14:paraId="60605EBB"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Observing, on occasions, an Act of Collective Worship </w:t>
      </w:r>
    </w:p>
    <w:p w14:paraId="6C1F1E59"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Informing the headteacher of standards and developments in Collective Worship </w:t>
      </w:r>
    </w:p>
    <w:p w14:paraId="73498AB7" w14:textId="3F92F24F"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Communicating to members of the school community the significance and content of Acts of Collective Worship </w:t>
      </w:r>
    </w:p>
    <w:p w14:paraId="3C3D4B4A" w14:textId="77EECDCA"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Reporting to and consulting with the governors and headteacher regarding matters of concern and development </w:t>
      </w:r>
    </w:p>
    <w:p w14:paraId="167E2802"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Acting as consultant to colleagues </w:t>
      </w:r>
    </w:p>
    <w:p w14:paraId="00D18B34"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Encouraging positive attitudes towards Collective Worship </w:t>
      </w:r>
    </w:p>
    <w:p w14:paraId="01D5FF65"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Informing newly appointed colleagues of school policy regarding Collective Worship </w:t>
      </w:r>
    </w:p>
    <w:p w14:paraId="09B36D55"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Communicating with parents, governors and the parish community </w:t>
      </w:r>
    </w:p>
    <w:p w14:paraId="4376183A"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Liaison with the school chaplain </w:t>
      </w:r>
    </w:p>
    <w:p w14:paraId="248C3911" w14:textId="77777777" w:rsidR="00771E43" w:rsidRPr="00771E43" w:rsidRDefault="00771E43" w:rsidP="00771E43">
      <w:pPr>
        <w:numPr>
          <w:ilvl w:val="0"/>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Liaison with the Diocesan RE Centre </w:t>
      </w:r>
    </w:p>
    <w:p w14:paraId="3276134C"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Professional development / Ongoing formation </w:t>
      </w:r>
    </w:p>
    <w:p w14:paraId="76CF2771" w14:textId="77777777" w:rsidR="00771E43" w:rsidRPr="00771E43" w:rsidRDefault="00771E43" w:rsidP="00771E43">
      <w:pPr>
        <w:numPr>
          <w:ilvl w:val="1"/>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Leading and organising </w:t>
      </w:r>
      <w:proofErr w:type="spellStart"/>
      <w:r w:rsidRPr="00771E43">
        <w:rPr>
          <w:rFonts w:ascii="Arial" w:eastAsia="Times New Roman" w:hAnsi="Arial" w:cs="Arial"/>
          <w:lang w:eastAsia="en-GB"/>
        </w:rPr>
        <w:t>inservice</w:t>
      </w:r>
      <w:proofErr w:type="spellEnd"/>
      <w:r w:rsidRPr="00771E43">
        <w:rPr>
          <w:rFonts w:ascii="Arial" w:eastAsia="Times New Roman" w:hAnsi="Arial" w:cs="Arial"/>
          <w:lang w:eastAsia="en-GB"/>
        </w:rPr>
        <w:t xml:space="preserve"> training and ongoing formation for Collective Worship </w:t>
      </w:r>
    </w:p>
    <w:p w14:paraId="04291C48" w14:textId="77777777" w:rsidR="00771E43" w:rsidRPr="00771E43" w:rsidRDefault="00771E43" w:rsidP="00771E43">
      <w:pPr>
        <w:numPr>
          <w:ilvl w:val="1"/>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Attending appropriate in-service courses and reporting back </w:t>
      </w:r>
    </w:p>
    <w:p w14:paraId="382E9DF2" w14:textId="77777777" w:rsidR="00771E43" w:rsidRPr="00771E43" w:rsidRDefault="00771E43" w:rsidP="00771E43">
      <w:pPr>
        <w:numPr>
          <w:ilvl w:val="1"/>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lastRenderedPageBreak/>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Keeping up to date by personal reading </w:t>
      </w:r>
    </w:p>
    <w:p w14:paraId="6F6E11B2" w14:textId="77777777" w:rsidR="00771E43" w:rsidRPr="00771E43" w:rsidRDefault="00771E43" w:rsidP="00771E43">
      <w:pPr>
        <w:spacing w:before="100" w:beforeAutospacing="1" w:after="100" w:afterAutospacing="1"/>
        <w:ind w:left="1440"/>
        <w:rPr>
          <w:rFonts w:ascii="Times New Roman" w:eastAsia="Times New Roman" w:hAnsi="Times New Roman" w:cs="Times New Roman"/>
          <w:lang w:eastAsia="en-GB"/>
        </w:rPr>
      </w:pPr>
      <w:r w:rsidRPr="00771E43">
        <w:rPr>
          <w:rFonts w:ascii="Arial" w:eastAsia="Times New Roman" w:hAnsi="Arial" w:cs="Arial"/>
          <w:lang w:eastAsia="en-GB"/>
        </w:rPr>
        <w:t xml:space="preserve">Resources </w:t>
      </w:r>
    </w:p>
    <w:p w14:paraId="6CA9D020" w14:textId="77777777" w:rsidR="00771E43" w:rsidRPr="00771E43" w:rsidRDefault="00771E43" w:rsidP="00771E43">
      <w:pPr>
        <w:numPr>
          <w:ilvl w:val="1"/>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Evaluating existing resources </w:t>
      </w:r>
    </w:p>
    <w:p w14:paraId="6FEC9C56" w14:textId="222E4EED" w:rsidR="00771E43" w:rsidRPr="00771E43" w:rsidRDefault="00771E43" w:rsidP="00771E43">
      <w:pPr>
        <w:numPr>
          <w:ilvl w:val="1"/>
          <w:numId w:val="7"/>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Developing the resources available for Collective Worship including visual aids, artefacts, drapes, music, visitors, leaders, new and relevant books, posters etc. </w:t>
      </w:r>
    </w:p>
    <w:p w14:paraId="63367C56"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Arial" w:eastAsia="Times New Roman" w:hAnsi="Arial" w:cs="Arial"/>
          <w:lang w:eastAsia="en-GB"/>
        </w:rPr>
        <w:t xml:space="preserve">Budgeting efficiently </w:t>
      </w:r>
    </w:p>
    <w:p w14:paraId="3C4CDB11" w14:textId="65969032" w:rsidR="00771E43" w:rsidRPr="00771E43" w:rsidRDefault="00771E43" w:rsidP="00771E43">
      <w:pPr>
        <w:rPr>
          <w:rFonts w:ascii="Times New Roman" w:eastAsia="Times New Roman" w:hAnsi="Times New Roman" w:cs="Times New Roman"/>
          <w:lang w:eastAsia="en-GB"/>
        </w:rPr>
      </w:pPr>
    </w:p>
    <w:p w14:paraId="3041351F"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Bold" w:eastAsia="Times New Roman" w:hAnsi="Arial,Bold" w:cs="Times New Roman"/>
          <w:lang w:eastAsia="en-GB"/>
        </w:rPr>
        <w:t xml:space="preserve">Appendix 2 </w:t>
      </w:r>
    </w:p>
    <w:p w14:paraId="509FC1C0" w14:textId="77777777"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It is the responsibility of every catholic school to provide for all its members a vital experience of liturgy, worship and prayer which: </w:t>
      </w:r>
    </w:p>
    <w:p w14:paraId="1BD8B446" w14:textId="77777777" w:rsidR="00771E43" w:rsidRPr="00771E43" w:rsidRDefault="00771E43" w:rsidP="00771E43">
      <w:pPr>
        <w:numPr>
          <w:ilvl w:val="0"/>
          <w:numId w:val="8"/>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names and celebrates God present and active in authentic human experience </w:t>
      </w:r>
    </w:p>
    <w:p w14:paraId="6388ACE1" w14:textId="77777777" w:rsidR="00771E43" w:rsidRPr="00771E43" w:rsidRDefault="00771E43" w:rsidP="00771E43">
      <w:pPr>
        <w:numPr>
          <w:ilvl w:val="0"/>
          <w:numId w:val="8"/>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is educative </w:t>
      </w:r>
    </w:p>
    <w:p w14:paraId="0D5D3092" w14:textId="77777777" w:rsidR="00771E43" w:rsidRPr="00771E43" w:rsidRDefault="00771E43" w:rsidP="00771E43">
      <w:pPr>
        <w:numPr>
          <w:ilvl w:val="0"/>
          <w:numId w:val="8"/>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is within our Catholic tradition </w:t>
      </w:r>
    </w:p>
    <w:p w14:paraId="4B1D1C0B"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The purpose of these experiences is: </w:t>
      </w:r>
    </w:p>
    <w:p w14:paraId="36C9A504" w14:textId="77777777" w:rsidR="00771E43" w:rsidRPr="00771E43" w:rsidRDefault="00771E43" w:rsidP="00771E43">
      <w:pPr>
        <w:numPr>
          <w:ilvl w:val="0"/>
          <w:numId w:val="9"/>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to give honour and praise to God </w:t>
      </w:r>
    </w:p>
    <w:p w14:paraId="70CC6E2E" w14:textId="77777777" w:rsidR="00771E43" w:rsidRPr="00771E43" w:rsidRDefault="00771E43" w:rsidP="00771E43">
      <w:pPr>
        <w:numPr>
          <w:ilvl w:val="0"/>
          <w:numId w:val="9"/>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to develop the school as a community of faith </w:t>
      </w:r>
    </w:p>
    <w:p w14:paraId="6DABD1D8" w14:textId="77777777" w:rsidR="00771E43" w:rsidRPr="00771E43" w:rsidRDefault="00771E43" w:rsidP="00771E43">
      <w:pPr>
        <w:numPr>
          <w:ilvl w:val="0"/>
          <w:numId w:val="9"/>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to assist pupils in developing their relationship with God, creation and the community of the </w:t>
      </w:r>
    </w:p>
    <w:p w14:paraId="739E447A"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Church </w:t>
      </w:r>
    </w:p>
    <w:p w14:paraId="19B5E3A6" w14:textId="77777777" w:rsidR="00771E43" w:rsidRPr="00771E43" w:rsidRDefault="00771E43" w:rsidP="00771E43">
      <w:pPr>
        <w:numPr>
          <w:ilvl w:val="0"/>
          <w:numId w:val="9"/>
        </w:numPr>
        <w:spacing w:before="100" w:beforeAutospacing="1" w:after="100" w:afterAutospacing="1"/>
        <w:rPr>
          <w:rFonts w:ascii="Times New Roman" w:eastAsia="Times New Roman" w:hAnsi="Times New Roman" w:cs="Times New Roman"/>
          <w:lang w:eastAsia="en-GB"/>
        </w:rPr>
      </w:pPr>
      <w:r w:rsidRPr="00771E43">
        <w:rPr>
          <w:rFonts w:ascii="Symbol" w:eastAsia="Times New Roman" w:hAnsi="Symbol" w:cs="Times New Roman"/>
          <w:lang w:eastAsia="en-GB"/>
        </w:rPr>
        <w:sym w:font="Symbol" w:char="F0B7"/>
      </w:r>
      <w:r w:rsidRPr="00771E43">
        <w:rPr>
          <w:rFonts w:ascii="Symbol" w:eastAsia="Times New Roman" w:hAnsi="Symbol" w:cs="Times New Roman"/>
          <w:lang w:eastAsia="en-GB"/>
        </w:rPr>
        <w:t xml:space="preserve"> </w:t>
      </w:r>
      <w:r w:rsidRPr="00771E43">
        <w:rPr>
          <w:rFonts w:ascii="Symbol" w:eastAsia="Times New Roman" w:hAnsi="Times New Roman" w:cs="Times New Roman"/>
          <w:lang w:eastAsia="en-GB"/>
        </w:rPr>
        <w:t> </w:t>
      </w:r>
      <w:r w:rsidRPr="00771E43">
        <w:rPr>
          <w:rFonts w:ascii="Arial" w:eastAsia="Times New Roman" w:hAnsi="Arial" w:cs="Arial"/>
          <w:lang w:eastAsia="en-GB"/>
        </w:rPr>
        <w:t xml:space="preserve">to witness to the community and the wider world </w:t>
      </w:r>
    </w:p>
    <w:p w14:paraId="71EB1D5C"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Collective worship in our schools will be: </w:t>
      </w:r>
    </w:p>
    <w:p w14:paraId="63D24C41" w14:textId="77777777" w:rsidR="00771E43" w:rsidRPr="00771E43" w:rsidRDefault="00771E43" w:rsidP="00771E43">
      <w:pPr>
        <w:numPr>
          <w:ilvl w:val="0"/>
          <w:numId w:val="10"/>
        </w:num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  properly planned </w:t>
      </w:r>
    </w:p>
    <w:p w14:paraId="15C440F1" w14:textId="77777777" w:rsidR="00771E43" w:rsidRPr="00771E43" w:rsidRDefault="00771E43" w:rsidP="00771E43">
      <w:pPr>
        <w:numPr>
          <w:ilvl w:val="0"/>
          <w:numId w:val="10"/>
        </w:num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  adequately resourced </w:t>
      </w:r>
    </w:p>
    <w:p w14:paraId="24FC2389" w14:textId="77777777" w:rsidR="00771E43" w:rsidRPr="00771E43" w:rsidRDefault="00771E43" w:rsidP="00771E43">
      <w:pPr>
        <w:numPr>
          <w:ilvl w:val="0"/>
          <w:numId w:val="10"/>
        </w:num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  recorded </w:t>
      </w:r>
    </w:p>
    <w:p w14:paraId="77EC0B45" w14:textId="77777777" w:rsidR="00771E43" w:rsidRPr="00771E43" w:rsidRDefault="00771E43" w:rsidP="00771E43">
      <w:pPr>
        <w:numPr>
          <w:ilvl w:val="0"/>
          <w:numId w:val="10"/>
        </w:num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  monitored </w:t>
      </w:r>
    </w:p>
    <w:p w14:paraId="3579415D" w14:textId="77777777" w:rsidR="00771E43" w:rsidRPr="00771E43" w:rsidRDefault="00771E43" w:rsidP="00771E43">
      <w:pPr>
        <w:numPr>
          <w:ilvl w:val="0"/>
          <w:numId w:val="10"/>
        </w:numPr>
        <w:spacing w:before="100" w:beforeAutospacing="1" w:after="100" w:afterAutospacing="1"/>
        <w:rPr>
          <w:rFonts w:ascii="Times New Roman" w:eastAsia="Times New Roman" w:hAnsi="Times New Roman" w:cs="Times New Roman"/>
          <w:lang w:eastAsia="en-GB"/>
        </w:rPr>
      </w:pPr>
      <w:r w:rsidRPr="00771E43">
        <w:rPr>
          <w:rFonts w:ascii="Arial" w:eastAsia="Times New Roman" w:hAnsi="Arial" w:cs="Arial"/>
          <w:lang w:eastAsia="en-GB"/>
        </w:rPr>
        <w:t xml:space="preserve">-  evaluated </w:t>
      </w:r>
    </w:p>
    <w:p w14:paraId="07CD6AD3" w14:textId="77777777" w:rsidR="00771E43" w:rsidRPr="00771E43" w:rsidRDefault="00771E43" w:rsidP="00771E43">
      <w:pPr>
        <w:spacing w:before="100" w:beforeAutospacing="1" w:after="100" w:afterAutospacing="1"/>
        <w:ind w:left="720"/>
        <w:rPr>
          <w:rFonts w:ascii="Times New Roman" w:eastAsia="Times New Roman" w:hAnsi="Times New Roman" w:cs="Times New Roman"/>
          <w:lang w:eastAsia="en-GB"/>
        </w:rPr>
      </w:pPr>
      <w:r w:rsidRPr="00771E43">
        <w:rPr>
          <w:rFonts w:ascii="Arial" w:eastAsia="Times New Roman" w:hAnsi="Arial" w:cs="Arial"/>
          <w:lang w:eastAsia="en-GB"/>
        </w:rPr>
        <w:t xml:space="preserve">in order to ensure that the collective worship experienced within the school is a relevant, meaningful and positive contribution to the religious, spiritual and moral development of all members of the community. </w:t>
      </w:r>
    </w:p>
    <w:p w14:paraId="36F3A2EA" w14:textId="77777777" w:rsidR="00771E43" w:rsidRDefault="00771E43"/>
    <w:sectPr w:rsidR="00771E43">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13E21" w14:textId="77777777" w:rsidR="00BA5CCB" w:rsidRDefault="00BA5CCB" w:rsidP="00771E43">
      <w:r>
        <w:separator/>
      </w:r>
    </w:p>
  </w:endnote>
  <w:endnote w:type="continuationSeparator" w:id="0">
    <w:p w14:paraId="2A801132" w14:textId="77777777" w:rsidR="00BA5CCB" w:rsidRDefault="00BA5CCB" w:rsidP="00771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Arial,Bold">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BC212" w14:textId="77777777" w:rsidR="00BA5CCB" w:rsidRDefault="00BA5CCB" w:rsidP="00771E43">
      <w:r>
        <w:separator/>
      </w:r>
    </w:p>
  </w:footnote>
  <w:footnote w:type="continuationSeparator" w:id="0">
    <w:p w14:paraId="06645F5C" w14:textId="77777777" w:rsidR="00BA5CCB" w:rsidRDefault="00BA5CCB" w:rsidP="00771E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FEA4C" w14:textId="170BD8A8" w:rsidR="00771E43" w:rsidRPr="00771E43" w:rsidRDefault="00771E43" w:rsidP="00771E43">
    <w:pPr>
      <w:spacing w:before="100" w:beforeAutospacing="1" w:after="100" w:afterAutospacing="1"/>
      <w:rPr>
        <w:rFonts w:ascii="Times New Roman" w:eastAsia="Times New Roman" w:hAnsi="Times New Roman" w:cs="Times New Roman"/>
        <w:lang w:eastAsia="en-GB"/>
      </w:rPr>
    </w:pPr>
    <w:r w:rsidRPr="00771E43">
      <w:rPr>
        <w:rFonts w:ascii="Times New Roman" w:eastAsia="Times New Roman" w:hAnsi="Times New Roman" w:cs="Times New Roman"/>
        <w:lang w:eastAsia="en-GB"/>
      </w:rPr>
      <w:fldChar w:fldCharType="begin"/>
    </w:r>
    <w:r w:rsidRPr="00771E43">
      <w:rPr>
        <w:rFonts w:ascii="Times New Roman" w:eastAsia="Times New Roman" w:hAnsi="Times New Roman" w:cs="Times New Roman"/>
        <w:lang w:eastAsia="en-GB"/>
      </w:rPr>
      <w:instrText xml:space="preserve"> INCLUDEPICTURE "/Users/aturner/Library/Group Containers/UBF8T346G9.ms/WebArchiveCopyPasteTempFiles/com.microsoft.Word/page2image956912944" \* MERGEFORMATINET </w:instrText>
    </w:r>
    <w:r w:rsidRPr="00771E43">
      <w:rPr>
        <w:rFonts w:ascii="Times New Roman" w:eastAsia="Times New Roman" w:hAnsi="Times New Roman" w:cs="Times New Roman"/>
        <w:lang w:eastAsia="en-GB"/>
      </w:rPr>
      <w:fldChar w:fldCharType="separate"/>
    </w:r>
    <w:r w:rsidRPr="00771E43">
      <w:rPr>
        <w:rFonts w:ascii="Times New Roman" w:eastAsia="Times New Roman" w:hAnsi="Times New Roman" w:cs="Times New Roman"/>
        <w:noProof/>
        <w:lang w:eastAsia="en-GB"/>
      </w:rPr>
      <w:drawing>
        <wp:inline distT="0" distB="0" distL="0" distR="0" wp14:anchorId="1BDEBF03" wp14:editId="4B52993A">
          <wp:extent cx="545465" cy="529590"/>
          <wp:effectExtent l="0" t="0" r="635" b="3810"/>
          <wp:docPr id="15" name="Picture 15" descr="page2image95691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2image95691294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5465" cy="529590"/>
                  </a:xfrm>
                  <a:prstGeom prst="rect">
                    <a:avLst/>
                  </a:prstGeom>
                  <a:noFill/>
                  <a:ln>
                    <a:noFill/>
                  </a:ln>
                </pic:spPr>
              </pic:pic>
            </a:graphicData>
          </a:graphic>
        </wp:inline>
      </w:drawing>
    </w:r>
    <w:r w:rsidRPr="00771E43">
      <w:rPr>
        <w:rFonts w:ascii="Times New Roman" w:eastAsia="Times New Roman" w:hAnsi="Times New Roman" w:cs="Times New Roman"/>
        <w:lang w:eastAsia="en-GB"/>
      </w:rPr>
      <w:fldChar w:fldCharType="end"/>
    </w:r>
    <w:r w:rsidRPr="00771E43">
      <w:rPr>
        <w:rFonts w:ascii="Calibri" w:eastAsia="Times New Roman" w:hAnsi="Calibri" w:cs="Calibri"/>
        <w:sz w:val="22"/>
        <w:szCs w:val="22"/>
        <w:lang w:eastAsia="en-GB"/>
      </w:rPr>
      <w:t xml:space="preserve"> </w:t>
    </w:r>
    <w:r w:rsidRPr="00771E43">
      <w:rPr>
        <w:rFonts w:ascii="Calibri" w:eastAsia="Times New Roman" w:hAnsi="Calibri" w:cs="Calibri"/>
        <w:sz w:val="22"/>
        <w:szCs w:val="22"/>
        <w:lang w:eastAsia="en-GB"/>
      </w:rPr>
      <w:t xml:space="preserve">St Joseph’s Primary School Collective Worship Policy </w:t>
    </w:r>
  </w:p>
  <w:p w14:paraId="0BD5621D" w14:textId="535C4D3C" w:rsidR="00771E43" w:rsidRDefault="00771E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309"/>
    <w:multiLevelType w:val="multilevel"/>
    <w:tmpl w:val="83BA0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A49D7"/>
    <w:multiLevelType w:val="multilevel"/>
    <w:tmpl w:val="167E2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C7C7A"/>
    <w:multiLevelType w:val="multilevel"/>
    <w:tmpl w:val="3638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FA4C46"/>
    <w:multiLevelType w:val="multilevel"/>
    <w:tmpl w:val="A910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112814"/>
    <w:multiLevelType w:val="multilevel"/>
    <w:tmpl w:val="5D668C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4F553F"/>
    <w:multiLevelType w:val="multilevel"/>
    <w:tmpl w:val="440A9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A224AE"/>
    <w:multiLevelType w:val="multilevel"/>
    <w:tmpl w:val="DA36D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B130B3"/>
    <w:multiLevelType w:val="multilevel"/>
    <w:tmpl w:val="2460B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AB25AD"/>
    <w:multiLevelType w:val="multilevel"/>
    <w:tmpl w:val="0A024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7F71C1"/>
    <w:multiLevelType w:val="multilevel"/>
    <w:tmpl w:val="9C167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4303140">
    <w:abstractNumId w:val="6"/>
  </w:num>
  <w:num w:numId="2" w16cid:durableId="1139686016">
    <w:abstractNumId w:val="1"/>
  </w:num>
  <w:num w:numId="3" w16cid:durableId="323551616">
    <w:abstractNumId w:val="8"/>
  </w:num>
  <w:num w:numId="4" w16cid:durableId="1171215816">
    <w:abstractNumId w:val="3"/>
  </w:num>
  <w:num w:numId="5" w16cid:durableId="248001123">
    <w:abstractNumId w:val="0"/>
  </w:num>
  <w:num w:numId="6" w16cid:durableId="1066880049">
    <w:abstractNumId w:val="7"/>
  </w:num>
  <w:num w:numId="7" w16cid:durableId="1266697172">
    <w:abstractNumId w:val="4"/>
  </w:num>
  <w:num w:numId="8" w16cid:durableId="1820028965">
    <w:abstractNumId w:val="5"/>
  </w:num>
  <w:num w:numId="9" w16cid:durableId="233395774">
    <w:abstractNumId w:val="2"/>
  </w:num>
  <w:num w:numId="10" w16cid:durableId="14708560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E43"/>
    <w:rsid w:val="00771E43"/>
    <w:rsid w:val="00BA5C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7360D08"/>
  <w15:chartTrackingRefBased/>
  <w15:docId w15:val="{8652A61E-7F81-EC45-9BC8-97789216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1E43"/>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771E43"/>
    <w:pPr>
      <w:tabs>
        <w:tab w:val="center" w:pos="4513"/>
        <w:tab w:val="right" w:pos="9026"/>
      </w:tabs>
    </w:pPr>
  </w:style>
  <w:style w:type="character" w:customStyle="1" w:styleId="HeaderChar">
    <w:name w:val="Header Char"/>
    <w:basedOn w:val="DefaultParagraphFont"/>
    <w:link w:val="Header"/>
    <w:uiPriority w:val="99"/>
    <w:rsid w:val="00771E43"/>
  </w:style>
  <w:style w:type="paragraph" w:styleId="Footer">
    <w:name w:val="footer"/>
    <w:basedOn w:val="Normal"/>
    <w:link w:val="FooterChar"/>
    <w:uiPriority w:val="99"/>
    <w:unhideWhenUsed/>
    <w:rsid w:val="00771E43"/>
    <w:pPr>
      <w:tabs>
        <w:tab w:val="center" w:pos="4513"/>
        <w:tab w:val="right" w:pos="9026"/>
      </w:tabs>
    </w:pPr>
  </w:style>
  <w:style w:type="character" w:customStyle="1" w:styleId="FooterChar">
    <w:name w:val="Footer Char"/>
    <w:basedOn w:val="DefaultParagraphFont"/>
    <w:link w:val="Footer"/>
    <w:uiPriority w:val="99"/>
    <w:rsid w:val="00771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1245706">
      <w:bodyDiv w:val="1"/>
      <w:marLeft w:val="0"/>
      <w:marRight w:val="0"/>
      <w:marTop w:val="0"/>
      <w:marBottom w:val="0"/>
      <w:divBdr>
        <w:top w:val="none" w:sz="0" w:space="0" w:color="auto"/>
        <w:left w:val="none" w:sz="0" w:space="0" w:color="auto"/>
        <w:bottom w:val="none" w:sz="0" w:space="0" w:color="auto"/>
        <w:right w:val="none" w:sz="0" w:space="0" w:color="auto"/>
      </w:divBdr>
      <w:divsChild>
        <w:div w:id="851408300">
          <w:marLeft w:val="0"/>
          <w:marRight w:val="0"/>
          <w:marTop w:val="0"/>
          <w:marBottom w:val="0"/>
          <w:divBdr>
            <w:top w:val="none" w:sz="0" w:space="0" w:color="auto"/>
            <w:left w:val="none" w:sz="0" w:space="0" w:color="auto"/>
            <w:bottom w:val="none" w:sz="0" w:space="0" w:color="auto"/>
            <w:right w:val="none" w:sz="0" w:space="0" w:color="auto"/>
          </w:divBdr>
          <w:divsChild>
            <w:div w:id="2017608949">
              <w:marLeft w:val="0"/>
              <w:marRight w:val="0"/>
              <w:marTop w:val="0"/>
              <w:marBottom w:val="0"/>
              <w:divBdr>
                <w:top w:val="none" w:sz="0" w:space="0" w:color="auto"/>
                <w:left w:val="none" w:sz="0" w:space="0" w:color="auto"/>
                <w:bottom w:val="none" w:sz="0" w:space="0" w:color="auto"/>
                <w:right w:val="none" w:sz="0" w:space="0" w:color="auto"/>
              </w:divBdr>
              <w:divsChild>
                <w:div w:id="911886080">
                  <w:marLeft w:val="0"/>
                  <w:marRight w:val="0"/>
                  <w:marTop w:val="0"/>
                  <w:marBottom w:val="0"/>
                  <w:divBdr>
                    <w:top w:val="none" w:sz="0" w:space="0" w:color="auto"/>
                    <w:left w:val="none" w:sz="0" w:space="0" w:color="auto"/>
                    <w:bottom w:val="none" w:sz="0" w:space="0" w:color="auto"/>
                    <w:right w:val="none" w:sz="0" w:space="0" w:color="auto"/>
                  </w:divBdr>
                </w:div>
              </w:divsChild>
            </w:div>
            <w:div w:id="768626892">
              <w:marLeft w:val="0"/>
              <w:marRight w:val="0"/>
              <w:marTop w:val="0"/>
              <w:marBottom w:val="0"/>
              <w:divBdr>
                <w:top w:val="none" w:sz="0" w:space="0" w:color="auto"/>
                <w:left w:val="none" w:sz="0" w:space="0" w:color="auto"/>
                <w:bottom w:val="none" w:sz="0" w:space="0" w:color="auto"/>
                <w:right w:val="none" w:sz="0" w:space="0" w:color="auto"/>
              </w:divBdr>
              <w:divsChild>
                <w:div w:id="580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777970">
          <w:marLeft w:val="0"/>
          <w:marRight w:val="0"/>
          <w:marTop w:val="0"/>
          <w:marBottom w:val="0"/>
          <w:divBdr>
            <w:top w:val="none" w:sz="0" w:space="0" w:color="auto"/>
            <w:left w:val="none" w:sz="0" w:space="0" w:color="auto"/>
            <w:bottom w:val="none" w:sz="0" w:space="0" w:color="auto"/>
            <w:right w:val="none" w:sz="0" w:space="0" w:color="auto"/>
          </w:divBdr>
          <w:divsChild>
            <w:div w:id="1030496461">
              <w:marLeft w:val="0"/>
              <w:marRight w:val="0"/>
              <w:marTop w:val="0"/>
              <w:marBottom w:val="0"/>
              <w:divBdr>
                <w:top w:val="none" w:sz="0" w:space="0" w:color="auto"/>
                <w:left w:val="none" w:sz="0" w:space="0" w:color="auto"/>
                <w:bottom w:val="none" w:sz="0" w:space="0" w:color="auto"/>
                <w:right w:val="none" w:sz="0" w:space="0" w:color="auto"/>
              </w:divBdr>
              <w:divsChild>
                <w:div w:id="46876745">
                  <w:marLeft w:val="0"/>
                  <w:marRight w:val="0"/>
                  <w:marTop w:val="0"/>
                  <w:marBottom w:val="0"/>
                  <w:divBdr>
                    <w:top w:val="none" w:sz="0" w:space="0" w:color="auto"/>
                    <w:left w:val="none" w:sz="0" w:space="0" w:color="auto"/>
                    <w:bottom w:val="none" w:sz="0" w:space="0" w:color="auto"/>
                    <w:right w:val="none" w:sz="0" w:space="0" w:color="auto"/>
                  </w:divBdr>
                </w:div>
              </w:divsChild>
            </w:div>
            <w:div w:id="1371563985">
              <w:marLeft w:val="0"/>
              <w:marRight w:val="0"/>
              <w:marTop w:val="0"/>
              <w:marBottom w:val="0"/>
              <w:divBdr>
                <w:top w:val="none" w:sz="0" w:space="0" w:color="auto"/>
                <w:left w:val="none" w:sz="0" w:space="0" w:color="auto"/>
                <w:bottom w:val="none" w:sz="0" w:space="0" w:color="auto"/>
                <w:right w:val="none" w:sz="0" w:space="0" w:color="auto"/>
              </w:divBdr>
              <w:divsChild>
                <w:div w:id="1982999003">
                  <w:marLeft w:val="0"/>
                  <w:marRight w:val="0"/>
                  <w:marTop w:val="0"/>
                  <w:marBottom w:val="0"/>
                  <w:divBdr>
                    <w:top w:val="none" w:sz="0" w:space="0" w:color="auto"/>
                    <w:left w:val="none" w:sz="0" w:space="0" w:color="auto"/>
                    <w:bottom w:val="none" w:sz="0" w:space="0" w:color="auto"/>
                    <w:right w:val="none" w:sz="0" w:space="0" w:color="auto"/>
                  </w:divBdr>
                </w:div>
              </w:divsChild>
            </w:div>
            <w:div w:id="286546741">
              <w:marLeft w:val="0"/>
              <w:marRight w:val="0"/>
              <w:marTop w:val="0"/>
              <w:marBottom w:val="0"/>
              <w:divBdr>
                <w:top w:val="none" w:sz="0" w:space="0" w:color="auto"/>
                <w:left w:val="none" w:sz="0" w:space="0" w:color="auto"/>
                <w:bottom w:val="none" w:sz="0" w:space="0" w:color="auto"/>
                <w:right w:val="none" w:sz="0" w:space="0" w:color="auto"/>
              </w:divBdr>
              <w:divsChild>
                <w:div w:id="16732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280681">
          <w:marLeft w:val="0"/>
          <w:marRight w:val="0"/>
          <w:marTop w:val="0"/>
          <w:marBottom w:val="0"/>
          <w:divBdr>
            <w:top w:val="none" w:sz="0" w:space="0" w:color="auto"/>
            <w:left w:val="none" w:sz="0" w:space="0" w:color="auto"/>
            <w:bottom w:val="none" w:sz="0" w:space="0" w:color="auto"/>
            <w:right w:val="none" w:sz="0" w:space="0" w:color="auto"/>
          </w:divBdr>
          <w:divsChild>
            <w:div w:id="1667245196">
              <w:marLeft w:val="0"/>
              <w:marRight w:val="0"/>
              <w:marTop w:val="0"/>
              <w:marBottom w:val="0"/>
              <w:divBdr>
                <w:top w:val="none" w:sz="0" w:space="0" w:color="auto"/>
                <w:left w:val="none" w:sz="0" w:space="0" w:color="auto"/>
                <w:bottom w:val="none" w:sz="0" w:space="0" w:color="auto"/>
                <w:right w:val="none" w:sz="0" w:space="0" w:color="auto"/>
              </w:divBdr>
              <w:divsChild>
                <w:div w:id="1623993376">
                  <w:marLeft w:val="0"/>
                  <w:marRight w:val="0"/>
                  <w:marTop w:val="0"/>
                  <w:marBottom w:val="0"/>
                  <w:divBdr>
                    <w:top w:val="none" w:sz="0" w:space="0" w:color="auto"/>
                    <w:left w:val="none" w:sz="0" w:space="0" w:color="auto"/>
                    <w:bottom w:val="none" w:sz="0" w:space="0" w:color="auto"/>
                    <w:right w:val="none" w:sz="0" w:space="0" w:color="auto"/>
                  </w:divBdr>
                </w:div>
              </w:divsChild>
            </w:div>
            <w:div w:id="807211392">
              <w:marLeft w:val="0"/>
              <w:marRight w:val="0"/>
              <w:marTop w:val="0"/>
              <w:marBottom w:val="0"/>
              <w:divBdr>
                <w:top w:val="none" w:sz="0" w:space="0" w:color="auto"/>
                <w:left w:val="none" w:sz="0" w:space="0" w:color="auto"/>
                <w:bottom w:val="none" w:sz="0" w:space="0" w:color="auto"/>
                <w:right w:val="none" w:sz="0" w:space="0" w:color="auto"/>
              </w:divBdr>
              <w:divsChild>
                <w:div w:id="875045067">
                  <w:marLeft w:val="0"/>
                  <w:marRight w:val="0"/>
                  <w:marTop w:val="0"/>
                  <w:marBottom w:val="0"/>
                  <w:divBdr>
                    <w:top w:val="none" w:sz="0" w:space="0" w:color="auto"/>
                    <w:left w:val="none" w:sz="0" w:space="0" w:color="auto"/>
                    <w:bottom w:val="none" w:sz="0" w:space="0" w:color="auto"/>
                    <w:right w:val="none" w:sz="0" w:space="0" w:color="auto"/>
                  </w:divBdr>
                </w:div>
              </w:divsChild>
            </w:div>
            <w:div w:id="1767574854">
              <w:marLeft w:val="0"/>
              <w:marRight w:val="0"/>
              <w:marTop w:val="0"/>
              <w:marBottom w:val="0"/>
              <w:divBdr>
                <w:top w:val="none" w:sz="0" w:space="0" w:color="auto"/>
                <w:left w:val="none" w:sz="0" w:space="0" w:color="auto"/>
                <w:bottom w:val="none" w:sz="0" w:space="0" w:color="auto"/>
                <w:right w:val="none" w:sz="0" w:space="0" w:color="auto"/>
              </w:divBdr>
              <w:divsChild>
                <w:div w:id="1511674715">
                  <w:marLeft w:val="0"/>
                  <w:marRight w:val="0"/>
                  <w:marTop w:val="0"/>
                  <w:marBottom w:val="0"/>
                  <w:divBdr>
                    <w:top w:val="none" w:sz="0" w:space="0" w:color="auto"/>
                    <w:left w:val="none" w:sz="0" w:space="0" w:color="auto"/>
                    <w:bottom w:val="none" w:sz="0" w:space="0" w:color="auto"/>
                    <w:right w:val="none" w:sz="0" w:space="0" w:color="auto"/>
                  </w:divBdr>
                </w:div>
              </w:divsChild>
            </w:div>
            <w:div w:id="32270634">
              <w:marLeft w:val="0"/>
              <w:marRight w:val="0"/>
              <w:marTop w:val="0"/>
              <w:marBottom w:val="0"/>
              <w:divBdr>
                <w:top w:val="none" w:sz="0" w:space="0" w:color="auto"/>
                <w:left w:val="none" w:sz="0" w:space="0" w:color="auto"/>
                <w:bottom w:val="none" w:sz="0" w:space="0" w:color="auto"/>
                <w:right w:val="none" w:sz="0" w:space="0" w:color="auto"/>
              </w:divBdr>
              <w:divsChild>
                <w:div w:id="1324504303">
                  <w:marLeft w:val="0"/>
                  <w:marRight w:val="0"/>
                  <w:marTop w:val="0"/>
                  <w:marBottom w:val="0"/>
                  <w:divBdr>
                    <w:top w:val="none" w:sz="0" w:space="0" w:color="auto"/>
                    <w:left w:val="none" w:sz="0" w:space="0" w:color="auto"/>
                    <w:bottom w:val="none" w:sz="0" w:space="0" w:color="auto"/>
                    <w:right w:val="none" w:sz="0" w:space="0" w:color="auto"/>
                  </w:divBdr>
                </w:div>
              </w:divsChild>
            </w:div>
            <w:div w:id="1967664825">
              <w:marLeft w:val="0"/>
              <w:marRight w:val="0"/>
              <w:marTop w:val="0"/>
              <w:marBottom w:val="0"/>
              <w:divBdr>
                <w:top w:val="none" w:sz="0" w:space="0" w:color="auto"/>
                <w:left w:val="none" w:sz="0" w:space="0" w:color="auto"/>
                <w:bottom w:val="none" w:sz="0" w:space="0" w:color="auto"/>
                <w:right w:val="none" w:sz="0" w:space="0" w:color="auto"/>
              </w:divBdr>
              <w:divsChild>
                <w:div w:id="522791805">
                  <w:marLeft w:val="0"/>
                  <w:marRight w:val="0"/>
                  <w:marTop w:val="0"/>
                  <w:marBottom w:val="0"/>
                  <w:divBdr>
                    <w:top w:val="none" w:sz="0" w:space="0" w:color="auto"/>
                    <w:left w:val="none" w:sz="0" w:space="0" w:color="auto"/>
                    <w:bottom w:val="none" w:sz="0" w:space="0" w:color="auto"/>
                    <w:right w:val="none" w:sz="0" w:space="0" w:color="auto"/>
                  </w:divBdr>
                </w:div>
              </w:divsChild>
            </w:div>
            <w:div w:id="1158109213">
              <w:marLeft w:val="0"/>
              <w:marRight w:val="0"/>
              <w:marTop w:val="0"/>
              <w:marBottom w:val="0"/>
              <w:divBdr>
                <w:top w:val="none" w:sz="0" w:space="0" w:color="auto"/>
                <w:left w:val="none" w:sz="0" w:space="0" w:color="auto"/>
                <w:bottom w:val="none" w:sz="0" w:space="0" w:color="auto"/>
                <w:right w:val="none" w:sz="0" w:space="0" w:color="auto"/>
              </w:divBdr>
              <w:divsChild>
                <w:div w:id="330453670">
                  <w:marLeft w:val="0"/>
                  <w:marRight w:val="0"/>
                  <w:marTop w:val="0"/>
                  <w:marBottom w:val="0"/>
                  <w:divBdr>
                    <w:top w:val="none" w:sz="0" w:space="0" w:color="auto"/>
                    <w:left w:val="none" w:sz="0" w:space="0" w:color="auto"/>
                    <w:bottom w:val="none" w:sz="0" w:space="0" w:color="auto"/>
                    <w:right w:val="none" w:sz="0" w:space="0" w:color="auto"/>
                  </w:divBdr>
                </w:div>
              </w:divsChild>
            </w:div>
            <w:div w:id="814177283">
              <w:marLeft w:val="0"/>
              <w:marRight w:val="0"/>
              <w:marTop w:val="0"/>
              <w:marBottom w:val="0"/>
              <w:divBdr>
                <w:top w:val="none" w:sz="0" w:space="0" w:color="auto"/>
                <w:left w:val="none" w:sz="0" w:space="0" w:color="auto"/>
                <w:bottom w:val="none" w:sz="0" w:space="0" w:color="auto"/>
                <w:right w:val="none" w:sz="0" w:space="0" w:color="auto"/>
              </w:divBdr>
              <w:divsChild>
                <w:div w:id="1758862663">
                  <w:marLeft w:val="0"/>
                  <w:marRight w:val="0"/>
                  <w:marTop w:val="0"/>
                  <w:marBottom w:val="0"/>
                  <w:divBdr>
                    <w:top w:val="none" w:sz="0" w:space="0" w:color="auto"/>
                    <w:left w:val="none" w:sz="0" w:space="0" w:color="auto"/>
                    <w:bottom w:val="none" w:sz="0" w:space="0" w:color="auto"/>
                    <w:right w:val="none" w:sz="0" w:space="0" w:color="auto"/>
                  </w:divBdr>
                </w:div>
              </w:divsChild>
            </w:div>
            <w:div w:id="1378971865">
              <w:marLeft w:val="0"/>
              <w:marRight w:val="0"/>
              <w:marTop w:val="0"/>
              <w:marBottom w:val="0"/>
              <w:divBdr>
                <w:top w:val="none" w:sz="0" w:space="0" w:color="auto"/>
                <w:left w:val="none" w:sz="0" w:space="0" w:color="auto"/>
                <w:bottom w:val="none" w:sz="0" w:space="0" w:color="auto"/>
                <w:right w:val="none" w:sz="0" w:space="0" w:color="auto"/>
              </w:divBdr>
              <w:divsChild>
                <w:div w:id="1676885028">
                  <w:marLeft w:val="0"/>
                  <w:marRight w:val="0"/>
                  <w:marTop w:val="0"/>
                  <w:marBottom w:val="0"/>
                  <w:divBdr>
                    <w:top w:val="none" w:sz="0" w:space="0" w:color="auto"/>
                    <w:left w:val="none" w:sz="0" w:space="0" w:color="auto"/>
                    <w:bottom w:val="none" w:sz="0" w:space="0" w:color="auto"/>
                    <w:right w:val="none" w:sz="0" w:space="0" w:color="auto"/>
                  </w:divBdr>
                </w:div>
              </w:divsChild>
            </w:div>
            <w:div w:id="45833258">
              <w:marLeft w:val="0"/>
              <w:marRight w:val="0"/>
              <w:marTop w:val="0"/>
              <w:marBottom w:val="0"/>
              <w:divBdr>
                <w:top w:val="none" w:sz="0" w:space="0" w:color="auto"/>
                <w:left w:val="none" w:sz="0" w:space="0" w:color="auto"/>
                <w:bottom w:val="none" w:sz="0" w:space="0" w:color="auto"/>
                <w:right w:val="none" w:sz="0" w:space="0" w:color="auto"/>
              </w:divBdr>
              <w:divsChild>
                <w:div w:id="168042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23584">
          <w:marLeft w:val="0"/>
          <w:marRight w:val="0"/>
          <w:marTop w:val="0"/>
          <w:marBottom w:val="0"/>
          <w:divBdr>
            <w:top w:val="none" w:sz="0" w:space="0" w:color="auto"/>
            <w:left w:val="none" w:sz="0" w:space="0" w:color="auto"/>
            <w:bottom w:val="none" w:sz="0" w:space="0" w:color="auto"/>
            <w:right w:val="none" w:sz="0" w:space="0" w:color="auto"/>
          </w:divBdr>
          <w:divsChild>
            <w:div w:id="802111996">
              <w:marLeft w:val="0"/>
              <w:marRight w:val="0"/>
              <w:marTop w:val="0"/>
              <w:marBottom w:val="0"/>
              <w:divBdr>
                <w:top w:val="none" w:sz="0" w:space="0" w:color="auto"/>
                <w:left w:val="none" w:sz="0" w:space="0" w:color="auto"/>
                <w:bottom w:val="none" w:sz="0" w:space="0" w:color="auto"/>
                <w:right w:val="none" w:sz="0" w:space="0" w:color="auto"/>
              </w:divBdr>
              <w:divsChild>
                <w:div w:id="173615285">
                  <w:marLeft w:val="0"/>
                  <w:marRight w:val="0"/>
                  <w:marTop w:val="0"/>
                  <w:marBottom w:val="0"/>
                  <w:divBdr>
                    <w:top w:val="none" w:sz="0" w:space="0" w:color="auto"/>
                    <w:left w:val="none" w:sz="0" w:space="0" w:color="auto"/>
                    <w:bottom w:val="none" w:sz="0" w:space="0" w:color="auto"/>
                    <w:right w:val="none" w:sz="0" w:space="0" w:color="auto"/>
                  </w:divBdr>
                </w:div>
              </w:divsChild>
            </w:div>
            <w:div w:id="1556239400">
              <w:marLeft w:val="0"/>
              <w:marRight w:val="0"/>
              <w:marTop w:val="0"/>
              <w:marBottom w:val="0"/>
              <w:divBdr>
                <w:top w:val="none" w:sz="0" w:space="0" w:color="auto"/>
                <w:left w:val="none" w:sz="0" w:space="0" w:color="auto"/>
                <w:bottom w:val="none" w:sz="0" w:space="0" w:color="auto"/>
                <w:right w:val="none" w:sz="0" w:space="0" w:color="auto"/>
              </w:divBdr>
              <w:divsChild>
                <w:div w:id="3948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99016">
          <w:marLeft w:val="0"/>
          <w:marRight w:val="0"/>
          <w:marTop w:val="0"/>
          <w:marBottom w:val="0"/>
          <w:divBdr>
            <w:top w:val="none" w:sz="0" w:space="0" w:color="auto"/>
            <w:left w:val="none" w:sz="0" w:space="0" w:color="auto"/>
            <w:bottom w:val="none" w:sz="0" w:space="0" w:color="auto"/>
            <w:right w:val="none" w:sz="0" w:space="0" w:color="auto"/>
          </w:divBdr>
          <w:divsChild>
            <w:div w:id="1051925614">
              <w:marLeft w:val="0"/>
              <w:marRight w:val="0"/>
              <w:marTop w:val="0"/>
              <w:marBottom w:val="0"/>
              <w:divBdr>
                <w:top w:val="none" w:sz="0" w:space="0" w:color="auto"/>
                <w:left w:val="none" w:sz="0" w:space="0" w:color="auto"/>
                <w:bottom w:val="none" w:sz="0" w:space="0" w:color="auto"/>
                <w:right w:val="none" w:sz="0" w:space="0" w:color="auto"/>
              </w:divBdr>
              <w:divsChild>
                <w:div w:id="2096049237">
                  <w:marLeft w:val="0"/>
                  <w:marRight w:val="0"/>
                  <w:marTop w:val="0"/>
                  <w:marBottom w:val="0"/>
                  <w:divBdr>
                    <w:top w:val="none" w:sz="0" w:space="0" w:color="auto"/>
                    <w:left w:val="none" w:sz="0" w:space="0" w:color="auto"/>
                    <w:bottom w:val="none" w:sz="0" w:space="0" w:color="auto"/>
                    <w:right w:val="none" w:sz="0" w:space="0" w:color="auto"/>
                  </w:divBdr>
                </w:div>
              </w:divsChild>
            </w:div>
            <w:div w:id="1029650271">
              <w:marLeft w:val="0"/>
              <w:marRight w:val="0"/>
              <w:marTop w:val="0"/>
              <w:marBottom w:val="0"/>
              <w:divBdr>
                <w:top w:val="none" w:sz="0" w:space="0" w:color="auto"/>
                <w:left w:val="none" w:sz="0" w:space="0" w:color="auto"/>
                <w:bottom w:val="none" w:sz="0" w:space="0" w:color="auto"/>
                <w:right w:val="none" w:sz="0" w:space="0" w:color="auto"/>
              </w:divBdr>
              <w:divsChild>
                <w:div w:id="2734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878075">
          <w:marLeft w:val="0"/>
          <w:marRight w:val="0"/>
          <w:marTop w:val="0"/>
          <w:marBottom w:val="0"/>
          <w:divBdr>
            <w:top w:val="none" w:sz="0" w:space="0" w:color="auto"/>
            <w:left w:val="none" w:sz="0" w:space="0" w:color="auto"/>
            <w:bottom w:val="none" w:sz="0" w:space="0" w:color="auto"/>
            <w:right w:val="none" w:sz="0" w:space="0" w:color="auto"/>
          </w:divBdr>
          <w:divsChild>
            <w:div w:id="1750426791">
              <w:marLeft w:val="0"/>
              <w:marRight w:val="0"/>
              <w:marTop w:val="0"/>
              <w:marBottom w:val="0"/>
              <w:divBdr>
                <w:top w:val="none" w:sz="0" w:space="0" w:color="auto"/>
                <w:left w:val="none" w:sz="0" w:space="0" w:color="auto"/>
                <w:bottom w:val="none" w:sz="0" w:space="0" w:color="auto"/>
                <w:right w:val="none" w:sz="0" w:space="0" w:color="auto"/>
              </w:divBdr>
              <w:divsChild>
                <w:div w:id="1762144399">
                  <w:marLeft w:val="0"/>
                  <w:marRight w:val="0"/>
                  <w:marTop w:val="0"/>
                  <w:marBottom w:val="0"/>
                  <w:divBdr>
                    <w:top w:val="none" w:sz="0" w:space="0" w:color="auto"/>
                    <w:left w:val="none" w:sz="0" w:space="0" w:color="auto"/>
                    <w:bottom w:val="none" w:sz="0" w:space="0" w:color="auto"/>
                    <w:right w:val="none" w:sz="0" w:space="0" w:color="auto"/>
                  </w:divBdr>
                </w:div>
              </w:divsChild>
            </w:div>
            <w:div w:id="1861704759">
              <w:marLeft w:val="0"/>
              <w:marRight w:val="0"/>
              <w:marTop w:val="0"/>
              <w:marBottom w:val="0"/>
              <w:divBdr>
                <w:top w:val="none" w:sz="0" w:space="0" w:color="auto"/>
                <w:left w:val="none" w:sz="0" w:space="0" w:color="auto"/>
                <w:bottom w:val="none" w:sz="0" w:space="0" w:color="auto"/>
                <w:right w:val="none" w:sz="0" w:space="0" w:color="auto"/>
              </w:divBdr>
              <w:divsChild>
                <w:div w:id="1707023742">
                  <w:marLeft w:val="0"/>
                  <w:marRight w:val="0"/>
                  <w:marTop w:val="0"/>
                  <w:marBottom w:val="0"/>
                  <w:divBdr>
                    <w:top w:val="none" w:sz="0" w:space="0" w:color="auto"/>
                    <w:left w:val="none" w:sz="0" w:space="0" w:color="auto"/>
                    <w:bottom w:val="none" w:sz="0" w:space="0" w:color="auto"/>
                    <w:right w:val="none" w:sz="0" w:space="0" w:color="auto"/>
                  </w:divBdr>
                </w:div>
              </w:divsChild>
            </w:div>
            <w:div w:id="469203585">
              <w:marLeft w:val="0"/>
              <w:marRight w:val="0"/>
              <w:marTop w:val="0"/>
              <w:marBottom w:val="0"/>
              <w:divBdr>
                <w:top w:val="none" w:sz="0" w:space="0" w:color="auto"/>
                <w:left w:val="none" w:sz="0" w:space="0" w:color="auto"/>
                <w:bottom w:val="none" w:sz="0" w:space="0" w:color="auto"/>
                <w:right w:val="none" w:sz="0" w:space="0" w:color="auto"/>
              </w:divBdr>
              <w:divsChild>
                <w:div w:id="1269849337">
                  <w:marLeft w:val="0"/>
                  <w:marRight w:val="0"/>
                  <w:marTop w:val="0"/>
                  <w:marBottom w:val="0"/>
                  <w:divBdr>
                    <w:top w:val="none" w:sz="0" w:space="0" w:color="auto"/>
                    <w:left w:val="none" w:sz="0" w:space="0" w:color="auto"/>
                    <w:bottom w:val="none" w:sz="0" w:space="0" w:color="auto"/>
                    <w:right w:val="none" w:sz="0" w:space="0" w:color="auto"/>
                  </w:divBdr>
                </w:div>
                <w:div w:id="1431317464">
                  <w:marLeft w:val="0"/>
                  <w:marRight w:val="0"/>
                  <w:marTop w:val="0"/>
                  <w:marBottom w:val="0"/>
                  <w:divBdr>
                    <w:top w:val="none" w:sz="0" w:space="0" w:color="auto"/>
                    <w:left w:val="none" w:sz="0" w:space="0" w:color="auto"/>
                    <w:bottom w:val="none" w:sz="0" w:space="0" w:color="auto"/>
                    <w:right w:val="none" w:sz="0" w:space="0" w:color="auto"/>
                  </w:divBdr>
                </w:div>
              </w:divsChild>
            </w:div>
            <w:div w:id="1639920158">
              <w:marLeft w:val="0"/>
              <w:marRight w:val="0"/>
              <w:marTop w:val="0"/>
              <w:marBottom w:val="0"/>
              <w:divBdr>
                <w:top w:val="none" w:sz="0" w:space="0" w:color="auto"/>
                <w:left w:val="none" w:sz="0" w:space="0" w:color="auto"/>
                <w:bottom w:val="none" w:sz="0" w:space="0" w:color="auto"/>
                <w:right w:val="none" w:sz="0" w:space="0" w:color="auto"/>
              </w:divBdr>
              <w:divsChild>
                <w:div w:id="7637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33764">
          <w:marLeft w:val="0"/>
          <w:marRight w:val="0"/>
          <w:marTop w:val="0"/>
          <w:marBottom w:val="0"/>
          <w:divBdr>
            <w:top w:val="none" w:sz="0" w:space="0" w:color="auto"/>
            <w:left w:val="none" w:sz="0" w:space="0" w:color="auto"/>
            <w:bottom w:val="none" w:sz="0" w:space="0" w:color="auto"/>
            <w:right w:val="none" w:sz="0" w:space="0" w:color="auto"/>
          </w:divBdr>
          <w:divsChild>
            <w:div w:id="1624996294">
              <w:marLeft w:val="0"/>
              <w:marRight w:val="0"/>
              <w:marTop w:val="0"/>
              <w:marBottom w:val="0"/>
              <w:divBdr>
                <w:top w:val="none" w:sz="0" w:space="0" w:color="auto"/>
                <w:left w:val="none" w:sz="0" w:space="0" w:color="auto"/>
                <w:bottom w:val="none" w:sz="0" w:space="0" w:color="auto"/>
                <w:right w:val="none" w:sz="0" w:space="0" w:color="auto"/>
              </w:divBdr>
              <w:divsChild>
                <w:div w:id="1375929547">
                  <w:marLeft w:val="0"/>
                  <w:marRight w:val="0"/>
                  <w:marTop w:val="0"/>
                  <w:marBottom w:val="0"/>
                  <w:divBdr>
                    <w:top w:val="none" w:sz="0" w:space="0" w:color="auto"/>
                    <w:left w:val="none" w:sz="0" w:space="0" w:color="auto"/>
                    <w:bottom w:val="none" w:sz="0" w:space="0" w:color="auto"/>
                    <w:right w:val="none" w:sz="0" w:space="0" w:color="auto"/>
                  </w:divBdr>
                </w:div>
              </w:divsChild>
            </w:div>
            <w:div w:id="411700780">
              <w:marLeft w:val="0"/>
              <w:marRight w:val="0"/>
              <w:marTop w:val="0"/>
              <w:marBottom w:val="0"/>
              <w:divBdr>
                <w:top w:val="none" w:sz="0" w:space="0" w:color="auto"/>
                <w:left w:val="none" w:sz="0" w:space="0" w:color="auto"/>
                <w:bottom w:val="none" w:sz="0" w:space="0" w:color="auto"/>
                <w:right w:val="none" w:sz="0" w:space="0" w:color="auto"/>
              </w:divBdr>
              <w:divsChild>
                <w:div w:id="213733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9</Pages>
  <Words>1660</Words>
  <Characters>9467</Characters>
  <Application>Microsoft Office Word</Application>
  <DocSecurity>0</DocSecurity>
  <Lines>78</Lines>
  <Paragraphs>22</Paragraphs>
  <ScaleCrop>false</ScaleCrop>
  <Company/>
  <LinksUpToDate>false</LinksUpToDate>
  <CharactersWithSpaces>11105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2023-03-21T11:11:00Z</dcterms:created>
  <dcterms:modified xsi:type="dcterms:W3CDTF">2023-03-21T11:29:00Z</dcterms:modified>
</cp:coreProperties>
</file>